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left="326" w:firstLine="560"/>
        <w:rPr>
          <w:rFonts w:hint="eastAsia" w:ascii="宋体" w:hAnsi="宋体" w:cs="宋体"/>
          <w:bCs/>
          <w:sz w:val="28"/>
          <w:szCs w:val="28"/>
        </w:rPr>
      </w:pPr>
      <w:r>
        <w:rPr>
          <w:rFonts w:hint="eastAsia" w:ascii="宋体" w:hAnsi="宋体" w:cs="宋体"/>
          <w:bCs/>
          <w:sz w:val="28"/>
          <w:szCs w:val="28"/>
        </w:rPr>
      </w:r>
      <w:r/>
    </w:p>
    <w:p>
      <w:pPr>
        <w:ind w:left="279" w:firstLine="480"/>
        <w:spacing w:before="120" w:after="120"/>
        <w:rPr>
          <w:rFonts w:hint="eastAsia" w:hAnsi="宋体" w:cs="宋体"/>
        </w:rPr>
      </w:pPr>
      <w:r>
        <w:rPr>
          <w:rFonts w:hint="eastAsia" w:hAnsi="宋体" w:cs="宋体"/>
        </w:rPr>
      </w:r>
      <w:r/>
    </w:p>
    <w:p>
      <w:pPr>
        <w:pStyle w:val="981"/>
        <w:ind w:left="1446" w:firstLine="480"/>
        <w:spacing w:before="120" w:after="120"/>
        <w:rPr>
          <w:rFonts w:hint="eastAsia" w:hAnsi="宋体" w:cs="宋体"/>
        </w:rPr>
      </w:pPr>
      <w:r>
        <w:rPr>
          <w:rFonts w:hint="eastAsia" w:hAnsi="宋体" w:cs="宋体"/>
        </w:rPr>
      </w:r>
      <w:r/>
    </w:p>
    <w:p>
      <w:pPr>
        <w:pStyle w:val="981"/>
        <w:ind w:left="1446" w:firstLine="480"/>
        <w:spacing w:before="120" w:after="120"/>
        <w:rPr>
          <w:rFonts w:hint="eastAsia" w:hAnsi="宋体" w:cs="宋体"/>
        </w:rPr>
      </w:pPr>
      <w:r>
        <w:rPr>
          <w:rFonts w:hint="eastAsia" w:hAnsi="宋体" w:cs="宋体"/>
        </w:rPr>
      </w:r>
      <w:r/>
    </w:p>
    <w:p>
      <w:pPr>
        <w:pStyle w:val="1121"/>
        <w:ind w:firstLine="1680"/>
        <w:rPr>
          <w:rFonts w:hint="eastAsia" w:ascii="宋体" w:hAnsi="宋体" w:cs="宋体"/>
          <w:bCs/>
          <w:sz w:val="84"/>
        </w:rPr>
      </w:pPr>
      <w:r>
        <w:rPr>
          <w:rFonts w:hint="eastAsia" w:ascii="宋体" w:hAnsi="宋体" w:cs="宋体"/>
          <w:bCs/>
          <w:sz w:val="84"/>
        </w:rPr>
        <w:t xml:space="preserve">  招　标　文　件</w:t>
      </w:r>
      <w:r/>
    </w:p>
    <w:p>
      <w:pPr>
        <w:pStyle w:val="1121"/>
        <w:ind w:left="373" w:firstLine="640"/>
        <w:jc w:val="center"/>
        <w:rPr>
          <w:rFonts w:hint="eastAsia" w:ascii="宋体" w:hAnsi="宋体" w:cs="宋体"/>
          <w:bCs/>
          <w:sz w:val="32"/>
        </w:rPr>
      </w:pPr>
      <w:r>
        <w:rPr>
          <w:rFonts w:hint="eastAsia" w:ascii="宋体" w:hAnsi="宋体" w:cs="宋体"/>
          <w:bCs/>
          <w:sz w:val="32"/>
        </w:rPr>
      </w:r>
      <w:r/>
    </w:p>
    <w:p>
      <w:pPr>
        <w:pStyle w:val="1121"/>
        <w:ind w:left="373" w:firstLine="640"/>
        <w:jc w:val="center"/>
        <w:rPr>
          <w:rFonts w:hint="eastAsia" w:ascii="宋体" w:hAnsi="宋体" w:cs="宋体"/>
          <w:bCs/>
          <w:sz w:val="32"/>
        </w:rPr>
      </w:pPr>
      <w:r>
        <w:rPr>
          <w:rFonts w:hint="eastAsia" w:ascii="宋体" w:hAnsi="宋体" w:cs="宋体"/>
          <w:bCs/>
          <w:sz w:val="32"/>
        </w:rPr>
      </w:r>
      <w:r/>
    </w:p>
    <w:p>
      <w:pPr>
        <w:pStyle w:val="1121"/>
        <w:ind w:left="373" w:firstLine="640"/>
        <w:jc w:val="center"/>
        <w:rPr>
          <w:rFonts w:hint="eastAsia" w:ascii="宋体" w:hAnsi="宋体" w:cs="宋体"/>
          <w:bCs/>
          <w:sz w:val="32"/>
        </w:rPr>
      </w:pPr>
      <w:r>
        <w:rPr>
          <w:rFonts w:hint="eastAsia" w:ascii="宋体" w:hAnsi="宋体" w:cs="宋体"/>
          <w:bCs/>
          <w:sz w:val="32"/>
        </w:rPr>
      </w:r>
      <w:r/>
    </w:p>
    <w:p>
      <w:pPr>
        <w:pStyle w:val="1121"/>
        <w:ind w:firstLine="64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合同能源管理</w:t>
      </w:r>
      <w:r/>
    </w:p>
    <w:p>
      <w:pPr>
        <w:pStyle w:val="1121"/>
        <w:ind w:firstLine="64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JSZC-320623-HWZX-G2026-0006</w:t>
      </w:r>
      <w:r/>
    </w:p>
    <w:p>
      <w:pPr>
        <w:pStyle w:val="1121"/>
        <w:ind w:firstLine="64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bookmarkStart w:id="0" w:name="_Hlk218497495"/>
      <w:r>
        <w:rPr>
          <w:rFonts w:hint="eastAsia" w:ascii="宋体" w:hAnsi="宋体" w:cs="宋体"/>
          <w:bCs/>
          <w:sz w:val="32"/>
          <w:szCs w:val="32"/>
        </w:rPr>
        <w:t xml:space="preserve">0675-266JOC003107</w:t>
      </w:r>
      <w:bookmarkEnd w:id="0"/>
      <w:r/>
      <w:r/>
    </w:p>
    <w:p>
      <w:pPr>
        <w:pStyle w:val="1121"/>
        <w:ind w:left="279"/>
        <w:jc w:val="center"/>
        <w:rPr>
          <w:rFonts w:hint="eastAsia" w:ascii="宋体" w:hAnsi="宋体" w:cs="宋体"/>
          <w:bCs/>
        </w:rPr>
      </w:pPr>
      <w:r>
        <w:rPr>
          <w:rFonts w:hint="eastAsia" w:ascii="宋体" w:hAnsi="宋体" w:cs="宋体"/>
          <w:bCs/>
        </w:rPr>
      </w:r>
      <w:r/>
    </w:p>
    <w:p>
      <w:pPr>
        <w:pStyle w:val="1121"/>
        <w:ind w:left="279"/>
        <w:jc w:val="center"/>
        <w:rPr>
          <w:rFonts w:hint="eastAsia" w:ascii="宋体" w:hAnsi="宋体" w:cs="宋体"/>
          <w:bCs/>
        </w:rPr>
      </w:pPr>
      <w:r>
        <w:rPr>
          <w:rFonts w:hint="eastAsia" w:ascii="宋体" w:hAnsi="宋体" w:cs="宋体"/>
          <w:bCs/>
        </w:rPr>
      </w:r>
      <w:r/>
    </w:p>
    <w:p>
      <w:pPr>
        <w:pStyle w:val="1121"/>
        <w:ind w:left="279"/>
        <w:jc w:val="center"/>
        <w:rPr>
          <w:rFonts w:hint="eastAsia" w:ascii="宋体" w:hAnsi="宋体" w:cs="宋体"/>
          <w:bCs/>
        </w:rPr>
      </w:pPr>
      <w:r>
        <w:rPr>
          <w:rFonts w:hint="eastAsia" w:ascii="宋体" w:hAnsi="宋体" w:cs="宋体"/>
          <w:bCs/>
        </w:rPr>
      </w:r>
      <w:r/>
    </w:p>
    <w:p>
      <w:pPr>
        <w:pStyle w:val="1121"/>
        <w:ind w:left="279"/>
        <w:jc w:val="center"/>
        <w:rPr>
          <w:rFonts w:hint="eastAsia" w:ascii="宋体" w:hAnsi="宋体" w:cs="宋体"/>
          <w:bCs/>
        </w:rPr>
      </w:pPr>
      <w:r>
        <w:rPr>
          <w:rFonts w:hint="eastAsia" w:ascii="宋体" w:hAnsi="宋体" w:cs="宋体"/>
          <w:bCs/>
        </w:rPr>
      </w:r>
      <w:r/>
    </w:p>
    <w:p>
      <w:pPr>
        <w:pStyle w:val="1121"/>
        <w:ind w:left="279"/>
        <w:jc w:val="center"/>
        <w:rPr>
          <w:rFonts w:hint="eastAsia" w:ascii="宋体" w:hAnsi="宋体" w:cs="宋体"/>
          <w:bCs/>
        </w:rPr>
      </w:pPr>
      <w:r>
        <w:rPr>
          <w:rFonts w:hint="eastAsia" w:ascii="宋体" w:hAnsi="宋体" w:cs="宋体"/>
          <w:bCs/>
        </w:rPr>
      </w:r>
      <w:r/>
    </w:p>
    <w:p>
      <w:pPr>
        <w:pStyle w:val="1121"/>
        <w:ind w:firstLine="640"/>
        <w:jc w:val="center"/>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如东县中医院</w:t>
      </w:r>
      <w:r/>
    </w:p>
    <w:p>
      <w:pPr>
        <w:pStyle w:val="1121"/>
        <w:ind w:firstLine="64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21"/>
        <w:ind w:firstLine="64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w:t>
      </w:r>
      <w:r>
        <w:rPr>
          <w:rFonts w:hint="eastAsia" w:ascii="宋体" w:hAnsi="宋体" w:cs="宋体"/>
          <w:bCs/>
          <w:sz w:val="32"/>
        </w:rPr>
        <w:t xml:space="preserve">月</w:t>
      </w:r>
      <w:r/>
    </w:p>
    <w:p>
      <w:pPr>
        <w:pStyle w:val="1218"/>
        <w:ind w:left="512" w:firstLine="880"/>
        <w:jc w:val="center"/>
        <w:spacing w:before="120" w:after="120"/>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1" w:name="_Toc120614210"/>
      <w:r/>
      <w:bookmarkStart w:id="2" w:name="_Toc479757206"/>
      <w:r/>
      <w:bookmarkStart w:id="3" w:name="_Toc16938516"/>
      <w:r/>
      <w:bookmarkStart w:id="4" w:name="_Toc523127445"/>
      <w:r/>
      <w:bookmarkStart w:id="5" w:name="_Toc20823272"/>
      <w:r/>
      <w:bookmarkStart w:id="6" w:name="_Toc513029200"/>
      <w:r/>
      <w:bookmarkStart w:id="7" w:name="_Toc8555"/>
      <w:r/>
      <w:bookmarkStart w:id="8" w:name="_Toc24641"/>
      <w:r/>
      <w:bookmarkStart w:id="9" w:name="_Toc24247"/>
      <w:r/>
      <w:r/>
    </w:p>
    <w:p>
      <w:pPr>
        <w:pStyle w:val="1218"/>
        <w:ind w:firstLine="883"/>
        <w:jc w:val="center"/>
        <w:spacing w:before="156"/>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lang w:val="zh-CN"/>
        </w:rPr>
        <w:t xml:space="preserve"> </w:t>
      </w:r>
      <w:r>
        <w:rPr>
          <w:rFonts w:hint="eastAsia" w:ascii="宋体" w:hAnsi="宋体" w:cs="宋体"/>
          <w:b/>
          <w:bCs w:val="0"/>
          <w:color w:val="auto"/>
          <w:sz w:val="44"/>
          <w:szCs w:val="44"/>
          <w:lang w:val="zh-CN"/>
        </w:rPr>
        <w:t xml:space="preserve">录</w:t>
      </w:r>
      <w:bookmarkEnd w:id="7"/>
      <w:r/>
      <w:bookmarkEnd w:id="8"/>
      <w:r/>
      <w:bookmarkEnd w:id="9"/>
      <w:r/>
      <w:r/>
    </w:p>
    <w:p>
      <w:pPr>
        <w:pStyle w:val="995"/>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第一章招标公告</w:t>
        </w:r>
      </w:hyperlink>
      <w:r/>
      <w:r/>
    </w:p>
    <w:p>
      <w:pPr>
        <w:pStyle w:val="995"/>
        <w:spacing w:line="480" w:lineRule="auto"/>
        <w:tabs>
          <w:tab w:val="right" w:pos="9185" w:leader="dot"/>
        </w:tabs>
        <w:rPr>
          <w:rFonts w:hint="eastAsia"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第二章投标人须知</w:t>
        </w:r>
      </w:hyperlink>
      <w:r/>
      <w:r/>
    </w:p>
    <w:p>
      <w:pPr>
        <w:pStyle w:val="995"/>
        <w:spacing w:line="480" w:lineRule="auto"/>
        <w:tabs>
          <w:tab w:val="right" w:pos="9185" w:leader="dot"/>
        </w:tabs>
        <w:rPr>
          <w:rFonts w:hint="eastAsia" w:ascii="宋体" w:hAnsi="宋体" w:cs="宋体"/>
          <w:b w:val="0"/>
          <w:bCs/>
          <w:sz w:val="28"/>
          <w:szCs w:val="28"/>
        </w:rPr>
      </w:pPr>
      <w:r/>
      <w:hyperlink w:tooltip="#_Toc1343" w:anchor="_Toc1343" w:history="1">
        <w:r>
          <w:rPr>
            <w:rFonts w:hint="eastAsia" w:ascii="宋体" w:hAnsi="宋体" w:cs="宋体"/>
            <w:b w:val="0"/>
            <w:bCs/>
            <w:sz w:val="28"/>
            <w:szCs w:val="28"/>
          </w:rPr>
          <w:t xml:space="preserve">第三章合同文本</w:t>
        </w:r>
      </w:hyperlink>
      <w:r/>
      <w:r/>
    </w:p>
    <w:p>
      <w:pPr>
        <w:pStyle w:val="995"/>
        <w:spacing w:line="480" w:lineRule="auto"/>
        <w:tabs>
          <w:tab w:val="right" w:pos="9185" w:leader="dot"/>
        </w:tabs>
        <w:rPr>
          <w:rFonts w:hint="eastAsia" w:ascii="宋体" w:hAnsi="宋体" w:cs="宋体"/>
          <w:b w:val="0"/>
          <w:bCs/>
          <w:sz w:val="28"/>
          <w:szCs w:val="28"/>
        </w:rPr>
      </w:pPr>
      <w:r/>
      <w:hyperlink w:tooltip="#_Toc2506" w:anchor="_Toc2506" w:history="1">
        <w:r>
          <w:rPr>
            <w:rFonts w:hint="eastAsia" w:ascii="宋体" w:hAnsi="宋体" w:cs="宋体"/>
            <w:b w:val="0"/>
            <w:bCs/>
            <w:sz w:val="28"/>
            <w:szCs w:val="28"/>
          </w:rPr>
          <w:t xml:space="preserve">第四章项目需求</w:t>
        </w:r>
      </w:hyperlink>
      <w:r/>
      <w:r/>
    </w:p>
    <w:p>
      <w:pPr>
        <w:pStyle w:val="995"/>
        <w:spacing w:line="480" w:lineRule="auto"/>
        <w:tabs>
          <w:tab w:val="right" w:pos="9185" w:leader="dot"/>
        </w:tabs>
        <w:rPr>
          <w:rFonts w:hint="eastAsia"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第五章评标方法与评标标准</w:t>
        </w:r>
      </w:hyperlink>
      <w:r/>
      <w:r/>
    </w:p>
    <w:p>
      <w:pPr>
        <w:pStyle w:val="995"/>
        <w:spacing w:line="480" w:lineRule="auto"/>
        <w:tabs>
          <w:tab w:val="right" w:pos="9185" w:leader="dot"/>
        </w:tabs>
        <w:rPr>
          <w:rFonts w:hint="eastAsia" w:ascii="宋体" w:hAnsi="宋体" w:cs="宋体"/>
          <w:b w:val="0"/>
          <w:bCs/>
          <w:sz w:val="28"/>
          <w:szCs w:val="28"/>
        </w:rPr>
      </w:pPr>
      <w:r/>
      <w:hyperlink w:tooltip="#_Toc4661" w:anchor="_Toc4661" w:history="1">
        <w:r>
          <w:rPr>
            <w:rFonts w:hint="eastAsia" w:ascii="宋体" w:hAnsi="宋体" w:cs="宋体"/>
            <w:b w:val="0"/>
            <w:bCs/>
            <w:sz w:val="28"/>
            <w:szCs w:val="28"/>
          </w:rPr>
          <w:t xml:space="preserve">第六章投标文件参考格式</w:t>
        </w:r>
      </w:hyperlink>
      <w:r/>
      <w:r/>
    </w:p>
    <w:p>
      <w:pPr>
        <w:ind w:left="325" w:firstLine="562"/>
        <w:spacing w:line="480" w:lineRule="auto"/>
        <w:rPr>
          <w:rFonts w:hint="eastAsia" w:hAnsi="宋体" w:cs="宋体"/>
          <w:b w:val="0"/>
          <w:bCs/>
          <w:szCs w:val="24"/>
        </w:rPr>
      </w:pPr>
      <w:r>
        <w:rPr>
          <w:rFonts w:hint="eastAsia" w:hAnsi="宋体" w:cs="宋体"/>
          <w:b w:val="0"/>
          <w:bCs/>
          <w:sz w:val="28"/>
          <w:szCs w:val="28"/>
        </w:rPr>
        <w:fldChar w:fldCharType="end"/>
      </w:r>
      <w:r/>
    </w:p>
    <w:p>
      <w:pPr>
        <w:pStyle w:val="981"/>
        <w:ind w:left="279" w:firstLine="480"/>
        <w:rPr>
          <w:rFonts w:hint="eastAsia" w:hAnsi="宋体" w:cs="宋体"/>
        </w:rPr>
      </w:pPr>
      <w:r>
        <w:rPr>
          <w:rFonts w:hint="eastAsia" w:hAnsi="宋体" w:cs="宋体"/>
        </w:rPr>
      </w:r>
      <w:r/>
    </w:p>
    <w:p>
      <w:pPr>
        <w:ind w:firstLine="482"/>
        <w:spacing w:line="360" w:lineRule="auto"/>
        <w:rPr>
          <w:rFonts w:hint="eastAsia" w:hAnsi="宋体" w:cs="宋体"/>
          <w:b w:val="0"/>
          <w:bCs/>
        </w:rPr>
      </w:pPr>
      <w:r>
        <w:rPr>
          <w:rFonts w:hint="eastAsia" w:hAnsi="宋体" w:cs="宋体"/>
          <w:b w:val="0"/>
          <w:bCs/>
        </w:rPr>
      </w:r>
      <w:r/>
    </w:p>
    <w:p>
      <w:pPr>
        <w:ind w:firstLine="482"/>
        <w:spacing w:line="360" w:lineRule="auto"/>
        <w:rPr>
          <w:rFonts w:hint="eastAsia" w:hAnsi="宋体" w:cs="宋体"/>
          <w:b w:val="0"/>
          <w:bCs/>
        </w:rPr>
      </w:pPr>
      <w:r>
        <w:rPr>
          <w:rFonts w:hint="eastAsia" w:hAnsi="宋体" w:cs="宋体"/>
          <w:b w:val="0"/>
          <w:bCs/>
        </w:rPr>
      </w:r>
      <w:r/>
    </w:p>
    <w:p>
      <w:pPr>
        <w:ind w:firstLine="482"/>
        <w:spacing w:line="360" w:lineRule="auto"/>
        <w:rPr>
          <w:rFonts w:hint="eastAsia" w:hAnsi="宋体" w:cs="宋体"/>
          <w:b w:val="0"/>
          <w:bCs/>
        </w:rPr>
      </w:pPr>
      <w:r>
        <w:rPr>
          <w:rFonts w:hint="eastAsia" w:hAnsi="宋体" w:cs="宋体"/>
          <w:b w:val="0"/>
          <w:bCs/>
        </w:rPr>
      </w:r>
      <w:r/>
    </w:p>
    <w:p>
      <w:pPr>
        <w:ind w:firstLine="480"/>
        <w:spacing w:line="360" w:lineRule="auto"/>
        <w:rPr>
          <w:rFonts w:hint="eastAsia" w:hAnsi="宋体" w:cs="宋体"/>
          <w:b w:val="0"/>
          <w:bCs/>
        </w:rPr>
      </w:pPr>
      <w:r>
        <w:rPr>
          <w:rFonts w:hAnsi="宋体" w:cs="宋体"/>
          <w:b w:val="0"/>
          <w:bCs/>
        </w:rPr>
        <w:br w:type="page" w:clear="all"/>
      </w:r>
      <w:r/>
    </w:p>
    <w:p>
      <w:pPr>
        <w:pStyle w:val="952"/>
        <w:spacing w:line="360" w:lineRule="auto"/>
        <w:rPr>
          <w:rFonts w:hint="eastAsia" w:ascii="宋体" w:hAnsi="宋体" w:eastAsia="宋体" w:cs="宋体"/>
          <w:b/>
          <w:bCs/>
          <w:sz w:val="44"/>
        </w:rPr>
      </w:pPr>
      <w:r/>
      <w:bookmarkStart w:id="10" w:name="_Toc13209"/>
      <w:r>
        <w:rPr>
          <w:rFonts w:hint="eastAsia" w:ascii="宋体" w:hAnsi="宋体" w:eastAsia="宋体" w:cs="宋体"/>
          <w:b/>
          <w:bCs/>
          <w:sz w:val="44"/>
        </w:rPr>
        <w:t xml:space="preserve">第一章</w:t>
      </w:r>
      <w:bookmarkStart w:id="11" w:name="_Toc120614211"/>
      <w:r/>
      <w:bookmarkEnd w:id="1"/>
      <w:r/>
      <w:bookmarkEnd w:id="10"/>
      <w:r>
        <w:rPr>
          <w:rFonts w:hint="eastAsia" w:ascii="宋体" w:hAnsi="宋体" w:eastAsia="宋体" w:cs="宋体"/>
          <w:b/>
          <w:bCs/>
          <w:sz w:val="44"/>
        </w:rPr>
        <w:t xml:space="preserve">  招标公告</w:t>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如东县中医院</w:t>
      </w:r>
      <w:r>
        <w:rPr>
          <w:rFonts w:hint="eastAsia" w:hAnsi="宋体" w:cs="宋体"/>
          <w:bCs/>
          <w:position w:val="0"/>
          <w:szCs w:val="24"/>
        </w:rPr>
        <w:t xml:space="preserve">合同能源管理</w:t>
      </w:r>
      <w:r>
        <w:rPr>
          <w:rFonts w:hint="eastAsia" w:hAnsi="宋体" w:cs="宋体"/>
          <w:b w:val="0"/>
          <w:position w:val="0"/>
          <w:szCs w:val="24"/>
        </w:rPr>
        <w:t xml:space="preserve">项目</w:t>
      </w:r>
      <w:r>
        <w:rPr>
          <w:rFonts w:hAnsi="宋体" w:cs="宋体"/>
          <w:b w:val="0"/>
          <w:position w:val="0"/>
          <w:szCs w:val="24"/>
        </w:rPr>
        <w:t xml:space="preserve">JSZC-320623-HWZX-G2026-0006</w:t>
      </w:r>
      <w:r>
        <w:rPr>
          <w:rFonts w:hint="eastAsia" w:hAnsi="宋体" w:cs="宋体"/>
          <w:b w:val="0"/>
          <w:position w:val="0"/>
          <w:szCs w:val="24"/>
        </w:rPr>
        <w:t xml:space="preserve">招标项目</w:t>
      </w:r>
      <w:r>
        <w:rPr>
          <w:rFonts w:hint="eastAsia" w:hAnsi="宋体" w:cs="宋体"/>
          <w:b w:val="0"/>
          <w:position w:val="0"/>
          <w:szCs w:val="24"/>
        </w:rPr>
        <w:t xml:space="preserve">的潜在投标人可在</w:t>
      </w:r>
      <w:r>
        <w:rPr>
          <w:rFonts w:hint="eastAsia" w:hAnsi="宋体"/>
          <w:b w:val="0"/>
          <w:bCs/>
          <w:position w:val="0"/>
          <w:szCs w:val="21"/>
          <w:u w:val="single"/>
        </w:rPr>
        <w:t xml:space="preserve"> 苏采云系统内免费下载</w:t>
      </w:r>
      <w:r>
        <w:rPr>
          <w:rFonts w:hint="eastAsia" w:hAnsi="宋体"/>
          <w:b w:val="0"/>
          <w:bCs/>
          <w:position w:val="0"/>
          <w:szCs w:val="21"/>
          <w:u w:val="single"/>
        </w:rPr>
        <w:t xml:space="preserve"> </w:t>
      </w:r>
      <w:r>
        <w:rPr>
          <w:rFonts w:hint="eastAsia" w:hAnsi="宋体"/>
          <w:b w:val="0"/>
          <w:bCs/>
          <w:position w:val="0"/>
          <w:szCs w:val="21"/>
        </w:rPr>
        <w:t xml:space="preserve">获取</w:t>
      </w:r>
      <w:r>
        <w:rPr>
          <w:rFonts w:hint="eastAsia" w:hAnsi="宋体" w:cs="宋体"/>
          <w:b w:val="0"/>
          <w:bCs/>
          <w:position w:val="0"/>
          <w:szCs w:val="24"/>
        </w:rPr>
        <w:t xml:space="preserve">招标文件</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27</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2" w:name="_Toc28359002"/>
      <w:r/>
      <w:bookmarkStart w:id="13" w:name="_Toc35393621"/>
      <w:r/>
      <w:bookmarkStart w:id="14" w:name="_Toc31329"/>
      <w:r/>
      <w:bookmarkStart w:id="15" w:name="_Toc28359079"/>
      <w:r/>
      <w:bookmarkStart w:id="16" w:name="_Toc35393790"/>
      <w:r/>
      <w:bookmarkStart w:id="17" w:name="_Hlk24379207"/>
      <w:r>
        <w:rPr>
          <w:rFonts w:hint="eastAsia" w:hAnsi="宋体" w:cs="宋体"/>
          <w:szCs w:val="24"/>
        </w:rPr>
        <w:t xml:space="preserve">一、项目基本情况</w:t>
      </w:r>
      <w:bookmarkEnd w:id="12"/>
      <w:r/>
      <w:bookmarkEnd w:id="13"/>
      <w:r/>
      <w:bookmarkEnd w:id="14"/>
      <w:r/>
      <w:bookmarkEnd w:id="15"/>
      <w:r/>
      <w:bookmarkEnd w:id="16"/>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JSZC-320623-HWZX-G2026-0006</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合同能源管理</w:t>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3、预算金额：</w:t>
      </w:r>
      <w:r>
        <w:rPr>
          <w:rFonts w:hint="eastAsia" w:hAnsi="宋体" w:cs="宋体"/>
          <w:b w:val="0"/>
          <w:position w:val="0"/>
          <w:szCs w:val="24"/>
        </w:rPr>
        <w:t xml:space="preserve">人民币1</w:t>
      </w:r>
      <w:r>
        <w:rPr>
          <w:rFonts w:hint="eastAsia" w:hAnsi="宋体" w:cs="宋体"/>
          <w:b w:val="0"/>
          <w:position w:val="0"/>
          <w:szCs w:val="24"/>
        </w:rPr>
        <w:t xml:space="preserve">3</w:t>
      </w:r>
      <w:r>
        <w:rPr>
          <w:rFonts w:hint="eastAsia" w:hAnsi="宋体" w:cs="宋体"/>
          <w:b w:val="0"/>
          <w:position w:val="0"/>
          <w:szCs w:val="24"/>
        </w:rPr>
        <w:t xml:space="preserve">4.00万元</w:t>
      </w:r>
      <w:r/>
    </w:p>
    <w:p>
      <w:pPr>
        <w:ind w:firstLine="480"/>
        <w:spacing w:line="360" w:lineRule="auto"/>
        <w:rPr>
          <w:rFonts w:hint="eastAsia" w:hAnsi="宋体" w:cs="宋体"/>
          <w:b w:val="0"/>
          <w:bCs/>
          <w:position w:val="0"/>
          <w:szCs w:val="24"/>
        </w:rPr>
      </w:pPr>
      <w:r>
        <w:rPr>
          <w:rFonts w:hAnsi="宋体" w:cs="宋体"/>
          <w:b w:val="0"/>
          <w:position w:val="0"/>
          <w:szCs w:val="24"/>
        </w:rPr>
        <w:t xml:space="preserve">4、最高限价：</w:t>
      </w:r>
      <w:r>
        <w:rPr>
          <w:rFonts w:hint="eastAsia" w:hAnsi="宋体" w:cs="宋体"/>
          <w:b w:val="0"/>
          <w:position w:val="0"/>
          <w:szCs w:val="24"/>
        </w:rPr>
        <w:t xml:space="preserve">人民币1</w:t>
      </w:r>
      <w:r>
        <w:rPr>
          <w:rFonts w:hint="eastAsia" w:hAnsi="宋体" w:cs="宋体"/>
          <w:b w:val="0"/>
          <w:position w:val="0"/>
          <w:szCs w:val="24"/>
        </w:rPr>
        <w:t xml:space="preserve">3</w:t>
      </w:r>
      <w:r>
        <w:rPr>
          <w:rFonts w:hint="eastAsia" w:hAnsi="宋体" w:cs="宋体"/>
          <w:b w:val="0"/>
          <w:position w:val="0"/>
          <w:szCs w:val="24"/>
        </w:rPr>
        <w:t xml:space="preserve">4.00万元（投标人</w:t>
      </w:r>
      <w:r>
        <w:rPr>
          <w:rFonts w:hint="eastAsia" w:hAnsi="宋体" w:cs="宋体"/>
          <w:b w:val="0"/>
          <w:position w:val="0"/>
          <w:szCs w:val="24"/>
        </w:rPr>
        <w:t xml:space="preserve">服务期内平均单年年度收益</w:t>
      </w:r>
      <w:r>
        <w:rPr>
          <w:rFonts w:hint="eastAsia" w:hAnsi="宋体" w:cs="宋体"/>
          <w:b w:val="0"/>
          <w:position w:val="0"/>
          <w:szCs w:val="24"/>
        </w:rPr>
        <w:t xml:space="preserve">不得超过最高限价</w:t>
      </w:r>
      <w:r>
        <w:rPr>
          <w:rFonts w:hint="eastAsia" w:hAnsi="宋体" w:cs="宋体"/>
          <w:b w:val="0"/>
          <w:position w:val="0"/>
          <w:szCs w:val="24"/>
        </w:rPr>
        <w:t xml:space="preserve">，否则将作无效投标处理</w:t>
      </w:r>
      <w:r>
        <w:rPr>
          <w:rFonts w:hint="eastAsia" w:hAnsi="宋体" w:cs="宋体"/>
          <w:b w:val="0"/>
          <w:position w:val="0"/>
          <w:szCs w:val="24"/>
        </w:rPr>
        <w:t xml:space="preserve">，具体详见项目需求</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Style w:val="1016"/>
        <w:tblW w:w="0" w:type="auto"/>
        <w:tblLook w:val="04A0" w:firstRow="1" w:lastRow="0" w:firstColumn="1" w:lastColumn="0" w:noHBand="0" w:noVBand="1"/>
      </w:tblPr>
      <w:tblGrid>
        <w:gridCol w:w="846"/>
        <w:gridCol w:w="3685"/>
        <w:gridCol w:w="3686"/>
      </w:tblGrid>
      <w:tr>
        <w:trPr>
          <w:trHeight w:val="830"/>
        </w:trPr>
        <w:tc>
          <w:tcPr>
            <w:tcW w:w="846" w:type="dxa"/>
            <w:vAlign w:val="center"/>
            <w:textDirection w:val="lrTb"/>
            <w:noWrap w:val="false"/>
          </w:tcPr>
          <w:p>
            <w:pPr>
              <w:jc w:val="center"/>
              <w:rPr>
                <w:rFonts w:hint="eastAsia" w:hAnsi="宋体" w:cs="宋体"/>
                <w:b w:val="0"/>
                <w:position w:val="0"/>
                <w:szCs w:val="24"/>
              </w:rPr>
            </w:pPr>
            <w:r/>
            <w:bookmarkStart w:id="18" w:name="OLE_LINK10"/>
            <w:r>
              <w:rPr>
                <w:rFonts w:hint="eastAsia" w:hAnsi="宋体" w:cs="宋体"/>
                <w:b w:val="0"/>
                <w:position w:val="0"/>
                <w:szCs w:val="24"/>
              </w:rPr>
              <w:t xml:space="preserve">包号</w:t>
            </w:r>
            <w:r/>
          </w:p>
        </w:tc>
        <w:tc>
          <w:tcPr>
            <w:tcW w:w="3685"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项目名称</w:t>
            </w:r>
            <w:r/>
          </w:p>
        </w:tc>
        <w:tc>
          <w:tcPr>
            <w:tcW w:w="3686"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服务期限</w:t>
            </w:r>
            <w:r/>
          </w:p>
        </w:tc>
      </w:tr>
      <w:tr>
        <w:trPr>
          <w:trHeight w:val="842"/>
        </w:trPr>
        <w:tc>
          <w:tcPr>
            <w:tcW w:w="846"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3685" w:type="dxa"/>
            <w:vAlign w:val="center"/>
            <w:textDirection w:val="lrTb"/>
            <w:noWrap w:val="false"/>
          </w:tcPr>
          <w:p>
            <w:pPr>
              <w:ind w:firstLine="480"/>
              <w:jc w:val="center"/>
              <w:rPr>
                <w:rFonts w:hint="eastAsia" w:hAnsi="宋体" w:cs="宋体"/>
                <w:b w:val="0"/>
                <w:position w:val="0"/>
                <w:szCs w:val="24"/>
              </w:rPr>
            </w:pPr>
            <w:r>
              <w:rPr>
                <w:rFonts w:hint="eastAsia" w:hAnsi="宋体" w:cs="宋体"/>
                <w:b w:val="0"/>
                <w:position w:val="0"/>
                <w:szCs w:val="24"/>
              </w:rPr>
              <w:t xml:space="preserve">合同能源管理</w:t>
            </w:r>
            <w:r/>
          </w:p>
        </w:tc>
        <w:tc>
          <w:tcPr>
            <w:tcW w:w="3686"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10年</w:t>
            </w:r>
            <w:bookmarkEnd w:id="18"/>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合同履行期限：</w:t>
      </w:r>
      <w:bookmarkStart w:id="19" w:name="OLE_LINK12"/>
      <w:r>
        <w:rPr>
          <w:rFonts w:hint="eastAsia" w:hAnsi="宋体" w:cs="宋体"/>
          <w:b w:val="0"/>
          <w:position w:val="0"/>
          <w:szCs w:val="24"/>
        </w:rPr>
        <w:t xml:space="preserve">见项目需求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本项目（是/否）接受联合体投标：否</w:t>
      </w:r>
      <w:bookmarkEnd w:id="19"/>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ind w:firstLine="482"/>
        <w:spacing w:line="360" w:lineRule="auto"/>
        <w:rPr>
          <w:rFonts w:hint="eastAsia" w:hAnsi="宋体" w:cs="Arial"/>
          <w:bCs/>
          <w:position w:val="0"/>
          <w:szCs w:val="21"/>
        </w:rPr>
      </w:pPr>
      <w:r/>
      <w:bookmarkStart w:id="20"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int="eastAsia"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（2024年或2025年）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1"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7月</w:t>
      </w:r>
      <w:r>
        <w:rPr>
          <w:rFonts w:hAnsi="宋体" w:cs="宋体"/>
          <w:position w:val="0"/>
          <w:szCs w:val="24"/>
        </w:rPr>
        <w:t xml:space="preserve">-202</w:t>
      </w:r>
      <w:r>
        <w:rPr>
          <w:rFonts w:hint="eastAsia" w:hAnsi="宋体" w:cs="宋体"/>
          <w:position w:val="0"/>
          <w:szCs w:val="24"/>
        </w:rPr>
        <w:t xml:space="preserve">5年12月期间）</w:t>
      </w:r>
      <w:r>
        <w:rPr>
          <w:rFonts w:hint="eastAsia" w:hAnsi="宋体" w:cs="宋体"/>
          <w:b w:val="0"/>
          <w:bCs/>
          <w:position w:val="0"/>
          <w:szCs w:val="24"/>
        </w:rPr>
        <w:t xml:space="preserve">任意一个月</w:t>
      </w:r>
      <w:bookmarkEnd w:id="21"/>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bookmarkStart w:id="22" w:name="OLE_LINK8"/>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2"/>
      <w:r/>
      <w:r/>
    </w:p>
    <w:p>
      <w:pPr>
        <w:ind w:firstLine="480"/>
        <w:spacing w:line="360" w:lineRule="auto"/>
        <w:rPr>
          <w:rFonts w:hint="eastAsia" w:hAnsi="宋体"/>
          <w:b w:val="0"/>
          <w:position w:val="0"/>
          <w:szCs w:val="24"/>
        </w:rPr>
      </w:pPr>
      <w:r>
        <w:rPr>
          <w:rFonts w:hint="eastAsia" w:hAnsi="宋体"/>
          <w:b w:val="0"/>
          <w:position w:val="0"/>
          <w:szCs w:val="24"/>
        </w:rPr>
        <w:t xml:space="preserve">7、</w:t>
      </w:r>
      <w:r>
        <w:rPr>
          <w:rFonts w:hint="eastAsia" w:hAnsi="宋体"/>
          <w:b w:val="0"/>
          <w:position w:val="0"/>
          <w:szCs w:val="24"/>
        </w:rPr>
        <w:t xml:space="preserve">本项目</w:t>
      </w:r>
      <w:r>
        <w:rPr>
          <w:rFonts w:hint="eastAsia" w:hAnsi="宋体"/>
          <w:b w:val="0"/>
          <w:position w:val="0"/>
          <w:szCs w:val="24"/>
          <w:u w:val="single"/>
        </w:rPr>
        <w:t xml:space="preserve"> 不接受 </w:t>
      </w:r>
      <w:r>
        <w:rPr>
          <w:rFonts w:hint="eastAsia" w:hAnsi="宋体"/>
          <w:b w:val="0"/>
          <w:position w:val="0"/>
          <w:szCs w:val="24"/>
        </w:rPr>
        <w:t xml:space="preserve">联合体投标。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bookmarkStart w:id="23" w:name="OLE_LINK11"/>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本项目属于</w:t>
      </w:r>
      <w:r>
        <w:rPr>
          <w:rFonts w:hint="eastAsia" w:hAnsi="宋体"/>
          <w:b w:val="0"/>
          <w:bCs/>
          <w:position w:val="0"/>
          <w:szCs w:val="24"/>
          <w:u w:val="single"/>
        </w:rPr>
        <w:t xml:space="preserve"> 服务</w:t>
      </w:r>
      <w:r>
        <w:rPr>
          <w:rFonts w:hAnsi="宋体"/>
          <w:b w:val="0"/>
          <w:bCs/>
          <w:position w:val="0"/>
          <w:szCs w:val="24"/>
          <w:u w:val="single"/>
        </w:rPr>
        <w:t xml:space="preserve">类</w:t>
      </w:r>
      <w:r>
        <w:rPr>
          <w:rFonts w:hint="eastAsia" w:hAnsi="宋体"/>
          <w:b w:val="0"/>
          <w:bCs/>
          <w:position w:val="0"/>
          <w:szCs w:val="24"/>
          <w:u w:val="single"/>
        </w:rPr>
        <w:t xml:space="preserve"> </w:t>
      </w:r>
      <w:r>
        <w:rPr>
          <w:rFonts w:hAnsi="宋体"/>
          <w:b w:val="0"/>
          <w:bCs/>
          <w:position w:val="0"/>
          <w:szCs w:val="24"/>
        </w:rPr>
        <w:t xml:space="preserve">采购</w:t>
      </w:r>
      <w:r>
        <w:rPr>
          <w:rFonts w:hint="eastAsia" w:hAnsi="宋体"/>
          <w:b w:val="0"/>
          <w:bCs/>
          <w:position w:val="0"/>
          <w:szCs w:val="24"/>
        </w:rPr>
        <w:t xml:space="preserve">。根据《政府采购促进中小企业发展管理办法》（财库〔2020〕46号）、《关于做好政府采购支持企业发展有关事项的通知》(苏财购(2020)52号)的要求，</w:t>
      </w:r>
      <w:r>
        <w:rPr>
          <w:rFonts w:hint="eastAsia" w:hAnsi="宋体"/>
          <w:position w:val="0"/>
          <w:szCs w:val="24"/>
        </w:rPr>
        <w:t xml:space="preserve">本项目小型、微型企业在评标时享受扶持政策</w:t>
      </w:r>
      <w:r>
        <w:rPr>
          <w:rFonts w:hint="eastAsia" w:hAnsi="宋体"/>
          <w:b w:val="0"/>
          <w:bCs/>
          <w:position w:val="0"/>
          <w:szCs w:val="24"/>
        </w:rPr>
        <w:t xml:space="preserve">。所称小型、微型企业须满足《政府采购促进中小企业发展管理办法》（财库〔2020〕46号）第二条和第四条的规定，</w:t>
      </w:r>
      <w:r>
        <w:rPr>
          <w:rFonts w:hAnsi="宋体"/>
          <w:b w:val="0"/>
          <w:bCs/>
          <w:position w:val="0"/>
          <w:szCs w:val="24"/>
        </w:rPr>
        <w:t xml:space="preserve">采购</w:t>
      </w:r>
      <w:r>
        <w:rPr>
          <w:rFonts w:hint="eastAsia" w:hAnsi="宋体"/>
          <w:b w:val="0"/>
          <w:bCs/>
          <w:position w:val="0"/>
          <w:szCs w:val="24"/>
        </w:rPr>
        <w:t xml:space="preserve">服务</w:t>
      </w:r>
      <w:r>
        <w:rPr>
          <w:rFonts w:hAnsi="宋体"/>
          <w:b w:val="0"/>
          <w:bCs/>
          <w:position w:val="0"/>
          <w:szCs w:val="24"/>
        </w:rPr>
        <w:t xml:space="preserve">全部由中小企业</w:t>
      </w:r>
      <w:r>
        <w:rPr>
          <w:rFonts w:hint="eastAsia" w:hAnsi="宋体"/>
          <w:b w:val="0"/>
          <w:bCs/>
          <w:position w:val="0"/>
          <w:szCs w:val="24"/>
        </w:rPr>
        <w:t xml:space="preserve">承接，即提供服务的人员为中小企业依照《中华人民共和国劳动合同法》订立劳动合同的从业人员。(供应商必须提供中小企业声明函(见格式))。</w:t>
      </w:r>
      <w:r/>
    </w:p>
    <w:p>
      <w:pPr>
        <w:ind w:firstLine="480"/>
        <w:spacing w:line="360" w:lineRule="auto"/>
        <w:rPr>
          <w:rFonts w:hAnsi="宋体"/>
          <w:position w:val="0"/>
          <w:szCs w:val="24"/>
        </w:rPr>
      </w:pPr>
      <w:r>
        <w:rPr>
          <w:rFonts w:hint="eastAsia" w:hAnsi="宋体"/>
          <w:b w:val="0"/>
          <w:bCs/>
          <w:position w:val="0"/>
          <w:szCs w:val="24"/>
        </w:rPr>
        <w:t xml:space="preserve">3</w:t>
      </w:r>
      <w:r>
        <w:rPr>
          <w:rFonts w:hint="eastAsia" w:hAnsi="宋体"/>
          <w:b w:val="0"/>
          <w:bCs/>
          <w:position w:val="0"/>
          <w:szCs w:val="24"/>
        </w:rPr>
        <w:t xml:space="preserve">、</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int="eastAsia" w:hAnsi="宋体"/>
          <w:position w:val="0"/>
          <w:szCs w:val="24"/>
          <w:u w:val="single"/>
        </w:rPr>
        <w:t xml:space="preserve">其他未列明行业</w:t>
      </w:r>
      <w:r>
        <w:rPr>
          <w:rFonts w:hAnsi="宋体"/>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5、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6、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3"/>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bookmarkEnd w:id="20"/>
      <w:r/>
      <w:r/>
    </w:p>
    <w:p>
      <w:pPr>
        <w:ind w:firstLine="480"/>
        <w:spacing w:line="360" w:lineRule="auto"/>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w:t>
      </w:r>
      <w:r>
        <w:rPr>
          <w:rFonts w:hAnsi="宋体"/>
          <w:b w:val="0"/>
          <w:position w:val="0"/>
          <w:szCs w:val="21"/>
        </w:rPr>
        <w:t xml:space="preserve">投标人需具有建筑机电安装工程专业承包二级及以上资质，提供资质证书</w:t>
      </w:r>
      <w:r>
        <w:rPr>
          <w:rFonts w:hint="eastAsia" w:hAnsi="宋体"/>
          <w:b w:val="0"/>
          <w:position w:val="0"/>
          <w:szCs w:val="21"/>
        </w:rPr>
        <w:t xml:space="preserve">（</w:t>
      </w:r>
      <w:r>
        <w:rPr>
          <w:rFonts w:hAnsi="宋体"/>
          <w:b w:val="0"/>
          <w:position w:val="0"/>
          <w:szCs w:val="21"/>
        </w:rPr>
        <w:t xml:space="preserve">复印件加盖公章</w:t>
      </w:r>
      <w:r>
        <w:rPr>
          <w:rFonts w:hint="eastAsia" w:hAnsi="宋体"/>
          <w:b w:val="0"/>
          <w:position w:val="0"/>
          <w:szCs w:val="21"/>
        </w:rPr>
        <w:t xml:space="preserve">）</w:t>
      </w:r>
      <w:r>
        <w:rPr>
          <w:rFonts w:hAnsi="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1"/>
        </w:rPr>
        <w:t xml:space="preserve">2</w:t>
      </w:r>
      <w:r>
        <w:rPr>
          <w:rFonts w:hint="eastAsia" w:hAnsi="宋体"/>
          <w:b w:val="0"/>
          <w:position w:val="0"/>
          <w:szCs w:val="21"/>
        </w:rPr>
        <w:t xml:space="preserve">、</w:t>
      </w:r>
      <w:r>
        <w:rPr>
          <w:rFonts w:hint="eastAsia" w:hAnsi="宋体"/>
          <w:b w:val="0"/>
          <w:bCs/>
          <w:position w:val="0"/>
          <w:szCs w:val="24"/>
        </w:rPr>
        <w:t xml:space="preserve">中华人民共和国实行安装安全认可证，制造、经营许可，强制性认证、准入证制度的产品和行业，必须提供中华人民共和国有关部门颁发的资质证明文件。</w:t>
      </w:r>
      <w:r/>
    </w:p>
    <w:p>
      <w:pPr>
        <w:spacing w:line="360" w:lineRule="auto"/>
        <w:rPr>
          <w:rFonts w:hint="eastAsia" w:hAnsi="宋体" w:cs="宋体"/>
          <w:position w:val="0"/>
          <w:szCs w:val="24"/>
        </w:rPr>
      </w:pPr>
      <w:r>
        <w:rPr>
          <w:rFonts w:hint="eastAsia" w:hAnsi="宋体" w:cs="宋体"/>
          <w:position w:val="0"/>
          <w:szCs w:val="24"/>
        </w:rPr>
        <w:t xml:space="preserve">三、获取招标文件</w:t>
      </w:r>
      <w:r/>
    </w:p>
    <w:p>
      <w:pPr>
        <w:ind w:firstLine="480"/>
        <w:spacing w:line="360" w:lineRule="auto"/>
        <w:rPr>
          <w:rFonts w:hint="eastAsia" w:hAnsi="宋体" w:cs="宋体"/>
          <w:b w:val="0"/>
          <w:position w:val="0"/>
          <w:szCs w:val="24"/>
        </w:rPr>
      </w:pPr>
      <w:r/>
      <w:bookmarkStart w:id="24" w:name="_Toc28359082"/>
      <w:r/>
      <w:bookmarkStart w:id="25" w:name="_Toc28359005"/>
      <w:r/>
      <w:bookmarkStart w:id="26" w:name="_Toc35393793"/>
      <w:r/>
      <w:bookmarkStart w:id="27" w:name="_Toc35393624"/>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24"/>
      <w:r/>
      <w:bookmarkEnd w:id="25"/>
      <w:r>
        <w:rPr>
          <w:rFonts w:hint="eastAsia" w:hAnsi="宋体" w:cs="宋体"/>
          <w:position w:val="0"/>
          <w:szCs w:val="24"/>
        </w:rPr>
        <w:t xml:space="preserve">截止时间、开标时间和地点</w:t>
      </w:r>
      <w:bookmarkEnd w:id="26"/>
      <w:r/>
      <w:bookmarkEnd w:id="27"/>
      <w:r/>
      <w:r/>
    </w:p>
    <w:p>
      <w:pPr>
        <w:ind w:firstLine="480"/>
        <w:spacing w:line="360" w:lineRule="auto"/>
        <w:rPr>
          <w:rFonts w:hint="eastAsia" w:hAnsi="宋体" w:cs="宋体"/>
          <w:b w:val="0"/>
          <w:bCs/>
          <w:position w:val="0"/>
          <w:szCs w:val="24"/>
          <w:u w:val="single"/>
        </w:rPr>
      </w:pPr>
      <w:r/>
      <w:bookmarkStart w:id="28" w:name="_Toc35393794"/>
      <w:r/>
      <w:bookmarkStart w:id="29" w:name="_Toc28359007"/>
      <w:r/>
      <w:bookmarkStart w:id="30" w:name="_Toc28359084"/>
      <w:r/>
      <w:bookmarkStart w:id="31" w:name="_Toc35393625"/>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年1月27日14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分（北京时间）</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五、公告期限</w:t>
      </w:r>
      <w:bookmarkEnd w:id="28"/>
      <w:r/>
      <w:bookmarkEnd w:id="29"/>
      <w:r/>
      <w:bookmarkEnd w:id="30"/>
      <w:r/>
      <w:bookmarkEnd w:id="3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2" w:name="_Toc35393795"/>
      <w:r/>
      <w:bookmarkStart w:id="33" w:name="_Toc35393626"/>
      <w:r>
        <w:rPr>
          <w:rFonts w:hint="eastAsia" w:hAnsi="宋体" w:cs="宋体"/>
          <w:position w:val="0"/>
          <w:szCs w:val="24"/>
        </w:rPr>
        <w:t xml:space="preserve">六、其他补充事宜</w:t>
      </w:r>
      <w:bookmarkEnd w:id="32"/>
      <w:r/>
      <w:bookmarkEnd w:id="33"/>
      <w:r/>
      <w:r/>
    </w:p>
    <w:p>
      <w:pPr>
        <w:ind w:firstLine="480"/>
        <w:spacing w:line="360" w:lineRule="auto"/>
        <w:rPr>
          <w:rFonts w:hint="eastAsia" w:hAnsi="宋体" w:cs="宋体"/>
          <w:b w:val="0"/>
          <w:position w:val="0"/>
          <w:szCs w:val="24"/>
        </w:rPr>
      </w:pPr>
      <w:r/>
      <w:bookmarkStart w:id="34" w:name="_Toc35393796"/>
      <w:r/>
      <w:bookmarkStart w:id="35" w:name="_Toc35393627"/>
      <w:r/>
      <w:bookmarkStart w:id="36" w:name="_Toc28359085"/>
      <w:r/>
      <w:bookmarkStart w:id="37" w:name="_Toc28359008"/>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38"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38"/>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39"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39"/>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w:t>
      </w:r>
      <w:r>
        <w:rPr>
          <w:rFonts w:hint="eastAsia" w:hAnsi="宋体"/>
          <w:b w:val="0"/>
          <w:bCs/>
          <w:position w:val="0"/>
          <w:szCs w:val="24"/>
        </w:rPr>
        <w:t xml:space="preserve">6</w:t>
      </w:r>
      <w:r>
        <w:rPr>
          <w:rFonts w:hint="eastAsia" w:hAnsi="宋体"/>
          <w:b w:val="0"/>
          <w:bCs/>
          <w:position w:val="0"/>
          <w:szCs w:val="24"/>
        </w:rPr>
        <w:t xml:space="preserve">年</w:t>
      </w:r>
      <w:r>
        <w:rPr>
          <w:rFonts w:hint="eastAsia" w:hAnsi="宋体"/>
          <w:b w:val="0"/>
          <w:bCs/>
          <w:position w:val="0"/>
          <w:szCs w:val="24"/>
        </w:rPr>
        <w:t xml:space="preserve">1</w:t>
      </w:r>
      <w:r>
        <w:rPr>
          <w:rFonts w:hint="eastAsia" w:hAnsi="宋体"/>
          <w:b w:val="0"/>
          <w:bCs/>
          <w:position w:val="0"/>
          <w:szCs w:val="24"/>
        </w:rPr>
        <w:t xml:space="preserve">月</w:t>
      </w:r>
      <w:r>
        <w:rPr>
          <w:rFonts w:hint="eastAsia" w:hAnsi="宋体"/>
          <w:b w:val="0"/>
          <w:bCs/>
          <w:position w:val="0"/>
          <w:szCs w:val="24"/>
        </w:rPr>
        <w:t xml:space="preserve">6</w:t>
      </w:r>
      <w:r>
        <w:rPr>
          <w:rFonts w:hint="eastAsia" w:hAnsi="宋体"/>
          <w:b w:val="0"/>
          <w:bCs/>
          <w:position w:val="0"/>
          <w:szCs w:val="24"/>
        </w:rPr>
        <w:t xml:space="preserve">日9:00至202</w:t>
      </w:r>
      <w:r>
        <w:rPr>
          <w:rFonts w:hint="eastAsia" w:hAnsi="宋体"/>
          <w:b w:val="0"/>
          <w:bCs/>
          <w:position w:val="0"/>
          <w:szCs w:val="24"/>
        </w:rPr>
        <w:t xml:space="preserve">6</w:t>
      </w:r>
      <w:r>
        <w:rPr>
          <w:rFonts w:hint="eastAsia" w:hAnsi="宋体"/>
          <w:b w:val="0"/>
          <w:bCs/>
          <w:position w:val="0"/>
          <w:szCs w:val="24"/>
        </w:rPr>
        <w:t xml:space="preserve">年</w:t>
      </w:r>
      <w:r>
        <w:rPr>
          <w:rFonts w:hint="eastAsia" w:hAnsi="宋体"/>
          <w:b w:val="0"/>
          <w:bCs/>
          <w:position w:val="0"/>
          <w:szCs w:val="24"/>
        </w:rPr>
        <w:t xml:space="preserve">1</w:t>
      </w:r>
      <w:r>
        <w:rPr>
          <w:rFonts w:hint="eastAsia" w:hAnsi="宋体"/>
          <w:b w:val="0"/>
          <w:bCs/>
          <w:position w:val="0"/>
          <w:szCs w:val="24"/>
        </w:rPr>
        <w:t xml:space="preserve">月</w:t>
      </w:r>
      <w:r>
        <w:rPr>
          <w:rFonts w:hint="eastAsia" w:hAnsi="宋体"/>
          <w:b w:val="0"/>
          <w:bCs/>
          <w:position w:val="0"/>
          <w:szCs w:val="24"/>
        </w:rPr>
        <w:t xml:space="preserve">13</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0675-266JOC003107</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34"/>
      <w:r/>
      <w:bookmarkEnd w:id="35"/>
      <w:r/>
      <w:bookmarkEnd w:id="36"/>
      <w:r/>
      <w:bookmarkEnd w:id="37"/>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0" w:name="_Toc28359009"/>
      <w:r/>
      <w:bookmarkStart w:id="41"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如东县中医院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w:t>
      </w:r>
      <w:bookmarkStart w:id="42" w:name="OLE_LINK1"/>
      <w:r>
        <w:rPr>
          <w:rFonts w:hint="eastAsia" w:hAnsi="宋体" w:cs="宋体"/>
          <w:b w:val="0"/>
          <w:position w:val="0"/>
          <w:szCs w:val="24"/>
          <w:u w:val="single"/>
        </w:rPr>
        <w:t xml:space="preserve">江苏省如东经济开发区淮河路66号</w:t>
      </w:r>
      <w:bookmarkEnd w:id="42"/>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王建华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int="eastAsia" w:hAnsi="宋体" w:cs="宋体"/>
          <w:b w:val="0"/>
          <w:position w:val="0"/>
          <w:szCs w:val="24"/>
          <w:u w:val="single"/>
          <w:lang w:val="zh-CN"/>
        </w:rPr>
        <w:t xml:space="preserve">0513-69908511</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0"/>
      <w:r/>
      <w:bookmarkEnd w:id="4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43" w:name="_Toc28359010"/>
      <w:r/>
      <w:bookmarkStart w:id="44" w:name="_Toc28359087"/>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43"/>
      <w:r/>
      <w:bookmarkEnd w:id="44"/>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spacing w:line="360" w:lineRule="auto"/>
        <w:rPr>
          <w:rFonts w:hint="eastAsia" w:hAnsi="宋体" w:cs="宋体"/>
          <w:b w:val="0"/>
          <w:bCs/>
          <w:szCs w:val="24"/>
        </w:rPr>
      </w:pPr>
      <w:r>
        <w:rPr>
          <w:rFonts w:hAnsi="宋体" w:cs="宋体"/>
          <w:b w:val="0"/>
          <w:bCs/>
          <w:sz w:val="30"/>
          <w:szCs w:val="30"/>
        </w:rPr>
        <w:br w:type="page" w:clear="all"/>
      </w:r>
      <w:r/>
    </w:p>
    <w:p>
      <w:pPr>
        <w:pStyle w:val="952"/>
        <w:spacing w:line="360" w:lineRule="auto"/>
        <w:rPr>
          <w:rFonts w:hint="eastAsia" w:ascii="宋体" w:hAnsi="宋体" w:eastAsia="宋体" w:cs="宋体"/>
          <w:b/>
          <w:bCs/>
          <w:sz w:val="44"/>
        </w:rPr>
      </w:pPr>
      <w:r/>
      <w:bookmarkStart w:id="45" w:name="_Toc15713"/>
      <w:r/>
      <w:bookmarkStart w:id="46" w:name="_Toc16938558"/>
      <w:r/>
      <w:bookmarkStart w:id="47" w:name="_Toc479757207"/>
      <w:r/>
      <w:bookmarkStart w:id="48" w:name="_Toc513029242"/>
      <w:r/>
      <w:bookmarkStart w:id="49" w:name="_Toc20823314"/>
      <w:r/>
      <w:bookmarkStart w:id="50" w:name="_Toc120614221"/>
      <w:r/>
      <w:bookmarkEnd w:id="2"/>
      <w:r/>
      <w:bookmarkEnd w:id="3"/>
      <w:r/>
      <w:bookmarkEnd w:id="4"/>
      <w:r/>
      <w:bookmarkEnd w:id="5"/>
      <w:r/>
      <w:bookmarkEnd w:id="6"/>
      <w:r/>
      <w:bookmarkEnd w:id="11"/>
      <w:r>
        <w:rPr>
          <w:rFonts w:hint="eastAsia" w:ascii="宋体" w:hAnsi="宋体" w:eastAsia="宋体" w:cs="宋体"/>
          <w:b/>
          <w:bCs/>
          <w:sz w:val="44"/>
        </w:rPr>
        <w:t xml:space="preserve">第二章</w:t>
      </w:r>
      <w:bookmarkStart w:id="51" w:name="_Toc20823274"/>
      <w:r/>
      <w:bookmarkStart w:id="52" w:name="_Toc513029202"/>
      <w:r/>
      <w:bookmarkStart w:id="53" w:name="_Toc16938518"/>
      <w:r/>
      <w:bookmarkStart w:id="54" w:name="_Toc120614213"/>
      <w:r>
        <w:rPr>
          <w:rFonts w:hint="eastAsia" w:ascii="宋体" w:hAnsi="宋体" w:eastAsia="宋体" w:cs="宋体"/>
          <w:b/>
          <w:bCs/>
          <w:sz w:val="44"/>
        </w:rPr>
        <w:t xml:space="preserve"> 投标人须知</w:t>
      </w:r>
      <w:bookmarkEnd w:id="45"/>
      <w:r/>
      <w:bookmarkEnd w:id="51"/>
      <w:r/>
      <w:bookmarkEnd w:id="52"/>
      <w:r/>
      <w:bookmarkEnd w:id="53"/>
      <w:r/>
      <w:bookmarkEnd w:id="54"/>
      <w:r/>
      <w:r/>
    </w:p>
    <w:p>
      <w:pPr>
        <w:pStyle w:val="954"/>
        <w:ind w:firstLine="436"/>
        <w:spacing w:before="0" w:after="0" w:line="360" w:lineRule="auto"/>
        <w:rPr>
          <w:rStyle w:val="1059"/>
          <w:rFonts w:hint="eastAsia" w:ascii="宋体" w:hAnsi="宋体" w:cs="宋体"/>
        </w:rPr>
      </w:pPr>
      <w:r/>
      <w:bookmarkStart w:id="55" w:name="_Toc16938519"/>
      <w:r/>
      <w:bookmarkStart w:id="56" w:name="_Toc12175"/>
      <w:r/>
      <w:bookmarkStart w:id="57" w:name="_Toc513029203"/>
      <w:r/>
      <w:bookmarkStart w:id="58" w:name="_Toc120614214"/>
      <w:r/>
      <w:bookmarkStart w:id="59" w:name="_Toc20823275"/>
      <w:r>
        <w:rPr>
          <w:rStyle w:val="1059"/>
          <w:rFonts w:hint="eastAsia" w:ascii="宋体" w:hAnsi="宋体" w:cs="宋体"/>
        </w:rPr>
        <w:t xml:space="preserve">一、总则</w:t>
      </w:r>
      <w:bookmarkEnd w:id="55"/>
      <w:r/>
      <w:bookmarkEnd w:id="56"/>
      <w:r/>
      <w:bookmarkEnd w:id="57"/>
      <w:r/>
      <w:bookmarkEnd w:id="58"/>
      <w:r/>
      <w:bookmarkEnd w:id="59"/>
      <w:r/>
      <w:r/>
    </w:p>
    <w:p>
      <w:pPr>
        <w:pStyle w:val="955"/>
        <w:ind w:firstLine="479"/>
        <w:spacing w:before="0" w:after="0" w:line="360" w:lineRule="auto"/>
        <w:rPr>
          <w:rFonts w:hint="eastAsia" w:ascii="宋体" w:hAnsi="宋体" w:eastAsia="宋体" w:cs="宋体"/>
        </w:rPr>
      </w:pPr>
      <w:r/>
      <w:bookmarkStart w:id="60" w:name="_Hlt16619475"/>
      <w:r/>
      <w:bookmarkStart w:id="61" w:name="_Toc458694821"/>
      <w:r/>
      <w:bookmarkStart w:id="62" w:name="_Toc20823276"/>
      <w:r/>
      <w:bookmarkStart w:id="63" w:name="_Toc16938520"/>
      <w:r/>
      <w:bookmarkStart w:id="64" w:name="_Toc513029204"/>
      <w:r/>
      <w:bookmarkEnd w:id="60"/>
      <w:r>
        <w:rPr>
          <w:rFonts w:ascii="宋体" w:hAnsi="宋体" w:eastAsia="宋体" w:cs="宋体"/>
        </w:rPr>
        <w:t xml:space="preserve">1</w:t>
      </w:r>
      <w:bookmarkEnd w:id="61"/>
      <w:r>
        <w:rPr>
          <w:rFonts w:hint="eastAsia" w:ascii="宋体" w:hAnsi="宋体" w:eastAsia="宋体" w:cs="宋体"/>
        </w:rPr>
        <w:t xml:space="preserve">、招标方式</w:t>
      </w:r>
      <w:bookmarkEnd w:id="62"/>
      <w:r/>
      <w:bookmarkEnd w:id="63"/>
      <w:r/>
      <w:bookmarkEnd w:id="6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55"/>
        <w:ind w:firstLine="479"/>
        <w:spacing w:before="0" w:after="0" w:line="360" w:lineRule="auto"/>
        <w:rPr>
          <w:rFonts w:hint="eastAsia" w:ascii="宋体" w:hAnsi="宋体" w:eastAsia="宋体" w:cs="宋体"/>
        </w:rPr>
      </w:pPr>
      <w:r/>
      <w:bookmarkStart w:id="65" w:name="_Toc16938522"/>
      <w:r/>
      <w:bookmarkStart w:id="66" w:name="_Toc20823278"/>
      <w:r/>
      <w:bookmarkStart w:id="67" w:name="_Toc513029206"/>
      <w:r/>
      <w:bookmarkStart w:id="68" w:name="_Toc16938521"/>
      <w:r/>
      <w:bookmarkStart w:id="69" w:name="_Toc513029205"/>
      <w:r/>
      <w:bookmarkStart w:id="70" w:name="_Toc2082327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2.1本采购文件中“投标人”，即“投标人”，是指参加投标竞争的法人、其他组织或者自然人。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68"/>
      <w:r/>
      <w:bookmarkEnd w:id="69"/>
      <w:r/>
      <w:bookmarkEnd w:id="70"/>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3、适用法律</w:t>
      </w:r>
      <w:bookmarkEnd w:id="65"/>
      <w:r/>
      <w:bookmarkEnd w:id="66"/>
      <w:r/>
      <w:bookmarkEnd w:id="67"/>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55"/>
        <w:ind w:firstLine="479"/>
        <w:spacing w:before="0" w:after="0" w:line="360" w:lineRule="auto"/>
        <w:rPr>
          <w:rFonts w:hint="eastAsia" w:ascii="宋体" w:hAnsi="宋体" w:eastAsia="宋体" w:cs="宋体"/>
        </w:rPr>
      </w:pPr>
      <w:r/>
      <w:bookmarkStart w:id="71" w:name="_Toc20823279"/>
      <w:r/>
      <w:bookmarkStart w:id="72" w:name="_Toc462564067"/>
      <w:r/>
      <w:bookmarkStart w:id="73" w:name="_Toc513029207"/>
      <w:r/>
      <w:bookmarkStart w:id="74" w:name="_Toc16938523"/>
      <w:r>
        <w:rPr>
          <w:rFonts w:ascii="宋体" w:hAnsi="宋体" w:eastAsia="宋体" w:cs="宋体"/>
        </w:rPr>
        <w:t xml:space="preserve">4、投标费用</w:t>
      </w:r>
      <w:bookmarkEnd w:id="71"/>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54"/>
        <w:ind w:firstLine="436"/>
        <w:spacing w:before="0" w:after="0" w:line="360" w:lineRule="auto"/>
        <w:rPr>
          <w:rStyle w:val="1059"/>
          <w:rFonts w:hint="eastAsia" w:ascii="宋体" w:hAnsi="宋体" w:cs="宋体"/>
        </w:rPr>
      </w:pPr>
      <w:r/>
      <w:bookmarkStart w:id="75" w:name="_Toc20823281"/>
      <w:r/>
      <w:bookmarkStart w:id="76" w:name="_Toc27798"/>
      <w:r/>
      <w:bookmarkStart w:id="77" w:name="_Toc16938525"/>
      <w:r/>
      <w:bookmarkStart w:id="78" w:name="_Toc120614215"/>
      <w:r/>
      <w:bookmarkStart w:id="79" w:name="_Toc513029209"/>
      <w:r>
        <w:rPr>
          <w:rStyle w:val="1059"/>
          <w:rFonts w:hint="eastAsia" w:ascii="宋体" w:hAnsi="宋体" w:cs="宋体"/>
        </w:rPr>
        <w:t xml:space="preserve">二、</w:t>
      </w:r>
      <w:bookmarkEnd w:id="75"/>
      <w:r/>
      <w:bookmarkEnd w:id="76"/>
      <w:r/>
      <w:bookmarkEnd w:id="77"/>
      <w:r/>
      <w:bookmarkEnd w:id="78"/>
      <w:r/>
      <w:bookmarkEnd w:id="79"/>
      <w:r>
        <w:rPr>
          <w:rStyle w:val="1059"/>
          <w:rFonts w:hint="eastAsia" w:ascii="宋体" w:hAnsi="宋体" w:cs="宋体"/>
        </w:rPr>
        <w:t xml:space="preserve">招标文件</w:t>
      </w:r>
      <w:r/>
    </w:p>
    <w:p>
      <w:pPr>
        <w:pStyle w:val="955"/>
        <w:ind w:firstLine="479"/>
        <w:spacing w:before="0" w:after="0" w:line="360" w:lineRule="auto"/>
        <w:rPr>
          <w:rFonts w:hint="eastAsia" w:ascii="宋体" w:hAnsi="宋体" w:eastAsia="宋体" w:cs="宋体"/>
        </w:rPr>
      </w:pPr>
      <w:r/>
      <w:bookmarkStart w:id="80" w:name="_Toc16938526"/>
      <w:r/>
      <w:bookmarkStart w:id="81" w:name="_Toc513029210"/>
      <w:r/>
      <w:bookmarkStart w:id="82" w:name="_Toc20823282"/>
      <w:r>
        <w:rPr>
          <w:rFonts w:ascii="宋体" w:hAnsi="宋体" w:eastAsia="宋体" w:cs="宋体"/>
        </w:rPr>
        <w:t xml:space="preserve">6、招标文件构成</w:t>
      </w:r>
      <w:bookmarkEnd w:id="80"/>
      <w:r/>
      <w:bookmarkEnd w:id="81"/>
      <w:r/>
      <w:bookmarkEnd w:id="82"/>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55"/>
        <w:ind w:firstLine="479"/>
        <w:spacing w:before="0" w:after="0" w:line="360" w:lineRule="auto"/>
        <w:rPr>
          <w:rFonts w:hint="eastAsia" w:ascii="宋体" w:hAnsi="宋体" w:eastAsia="宋体" w:cs="宋体"/>
        </w:rPr>
      </w:pPr>
      <w:r/>
      <w:bookmarkStart w:id="83" w:name="_Toc513029211"/>
      <w:r/>
      <w:bookmarkStart w:id="84" w:name="_Toc20823283"/>
      <w:r/>
      <w:bookmarkStart w:id="85" w:name="_Toc16938527"/>
      <w:r/>
      <w:bookmarkStart w:id="86" w:name="_Toc462564070"/>
      <w:r>
        <w:rPr>
          <w:rFonts w:ascii="宋体" w:hAnsi="宋体" w:eastAsia="宋体" w:cs="宋体"/>
        </w:rPr>
        <w:t xml:space="preserve">7、招标文件的澄清</w:t>
      </w:r>
      <w:bookmarkEnd w:id="83"/>
      <w:r/>
      <w:bookmarkEnd w:id="84"/>
      <w:r/>
      <w:bookmarkEnd w:id="85"/>
      <w:r/>
      <w:bookmarkEnd w:id="86"/>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55"/>
        <w:ind w:firstLine="479"/>
        <w:spacing w:before="0" w:after="0" w:line="360" w:lineRule="auto"/>
        <w:rPr>
          <w:rFonts w:hint="eastAsia" w:ascii="宋体" w:hAnsi="宋体" w:eastAsia="宋体" w:cs="宋体"/>
        </w:rPr>
      </w:pPr>
      <w:r/>
      <w:bookmarkStart w:id="87" w:name="_Toc16938528"/>
      <w:r/>
      <w:bookmarkStart w:id="88" w:name="_Toc462564071"/>
      <w:r/>
      <w:bookmarkStart w:id="89" w:name="_Toc20823284"/>
      <w:r/>
      <w:bookmarkStart w:id="90" w:name="_Toc513029212"/>
      <w:r>
        <w:rPr>
          <w:rFonts w:ascii="宋体" w:hAnsi="宋体" w:eastAsia="宋体" w:cs="宋体"/>
        </w:rPr>
        <w:t xml:space="preserve">8、招标文件的修改</w:t>
      </w:r>
      <w:bookmarkEnd w:id="87"/>
      <w:r/>
      <w:bookmarkEnd w:id="88"/>
      <w:r/>
      <w:bookmarkEnd w:id="89"/>
      <w:r/>
      <w:bookmarkEnd w:id="90"/>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54"/>
        <w:ind w:firstLine="481"/>
        <w:spacing w:before="0" w:after="0" w:line="360" w:lineRule="auto"/>
        <w:rPr>
          <w:rStyle w:val="1059"/>
          <w:rFonts w:hint="eastAsia" w:ascii="宋体" w:hAnsi="宋体" w:cs="宋体"/>
        </w:rPr>
      </w:pPr>
      <w:r/>
      <w:bookmarkStart w:id="91" w:name="_Toc462564072"/>
      <w:r/>
      <w:bookmarkStart w:id="92" w:name="_Toc120614216"/>
      <w:r/>
      <w:bookmarkStart w:id="93" w:name="_Toc22457"/>
      <w:r/>
      <w:bookmarkStart w:id="94" w:name="_Toc16938529"/>
      <w:r/>
      <w:bookmarkStart w:id="95" w:name="_Toc513029213"/>
      <w:r/>
      <w:bookmarkStart w:id="96" w:name="_Toc20823285"/>
      <w:r>
        <w:rPr>
          <w:rStyle w:val="1059"/>
          <w:rFonts w:hint="eastAsia" w:ascii="宋体" w:hAnsi="宋体" w:cs="宋体"/>
        </w:rPr>
        <w:t xml:space="preserve">三、投标文件的编制</w:t>
      </w:r>
      <w:bookmarkEnd w:id="91"/>
      <w:r/>
      <w:bookmarkEnd w:id="92"/>
      <w:r/>
      <w:bookmarkEnd w:id="93"/>
      <w:r/>
      <w:bookmarkEnd w:id="94"/>
      <w:r/>
      <w:bookmarkEnd w:id="95"/>
      <w:r/>
      <w:bookmarkEnd w:id="96"/>
      <w:r/>
      <w:r/>
    </w:p>
    <w:p>
      <w:pPr>
        <w:pStyle w:val="955"/>
        <w:ind w:firstLine="479"/>
        <w:spacing w:before="0" w:after="0" w:line="360" w:lineRule="auto"/>
        <w:rPr>
          <w:rFonts w:hint="eastAsia" w:ascii="宋体" w:hAnsi="宋体" w:eastAsia="宋体" w:cs="宋体"/>
        </w:rPr>
      </w:pPr>
      <w:r/>
      <w:bookmarkStart w:id="97" w:name="_Toc513029214"/>
      <w:r/>
      <w:bookmarkStart w:id="98" w:name="_Toc16938530"/>
      <w:r/>
      <w:bookmarkStart w:id="99" w:name="_Toc20823286"/>
      <w:r/>
      <w:bookmarkStart w:id="100" w:name="_Toc462564073"/>
      <w:r>
        <w:rPr>
          <w:rFonts w:ascii="宋体" w:hAnsi="宋体" w:eastAsia="宋体" w:cs="宋体"/>
        </w:rPr>
        <w:t xml:space="preserve">9、投标文件的语言及度量衡单位</w:t>
      </w:r>
      <w:bookmarkEnd w:id="97"/>
      <w:r/>
      <w:bookmarkEnd w:id="98"/>
      <w:r/>
      <w:bookmarkEnd w:id="99"/>
      <w:r/>
      <w:bookmarkEnd w:id="100"/>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55"/>
        <w:ind w:firstLine="479"/>
        <w:spacing w:before="0" w:after="0" w:line="360" w:lineRule="auto"/>
        <w:rPr>
          <w:rFonts w:hint="eastAsia" w:ascii="宋体" w:hAnsi="宋体" w:eastAsia="宋体" w:cs="宋体"/>
        </w:rPr>
      </w:pPr>
      <w:r/>
      <w:bookmarkStart w:id="101" w:name="_Toc20823287"/>
      <w:r/>
      <w:bookmarkStart w:id="102" w:name="_Toc513029215"/>
      <w:r/>
      <w:bookmarkStart w:id="103" w:name="_Toc16938531"/>
      <w:r/>
      <w:bookmarkStart w:id="104" w:name="_Toc462564074"/>
      <w:r>
        <w:rPr>
          <w:rFonts w:ascii="宋体" w:hAnsi="宋体" w:eastAsia="宋体" w:cs="宋体"/>
        </w:rPr>
        <w:t xml:space="preserve">10、投标文件构成</w:t>
      </w:r>
      <w:bookmarkEnd w:id="101"/>
      <w:r/>
      <w:bookmarkEnd w:id="102"/>
      <w:r/>
      <w:bookmarkEnd w:id="103"/>
      <w:r/>
      <w:bookmarkEnd w:id="104"/>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55"/>
        <w:ind w:firstLine="479"/>
        <w:spacing w:before="0" w:after="0" w:line="360" w:lineRule="auto"/>
        <w:rPr>
          <w:rFonts w:hint="eastAsia" w:ascii="宋体" w:hAnsi="宋体" w:eastAsia="宋体" w:cs="宋体"/>
        </w:rPr>
      </w:pPr>
      <w:r/>
      <w:bookmarkStart w:id="105" w:name="_Hlt26954838"/>
      <w:r/>
      <w:bookmarkStart w:id="106" w:name="_Hlt26670360"/>
      <w:r/>
      <w:bookmarkStart w:id="107" w:name="_Hlt26668975"/>
      <w:r/>
      <w:bookmarkStart w:id="108" w:name="_Toc513029219"/>
      <w:r/>
      <w:bookmarkStart w:id="109" w:name="_Toc14577357"/>
      <w:r/>
      <w:bookmarkStart w:id="110" w:name="_Toc49090509"/>
      <w:r/>
      <w:bookmarkStart w:id="111" w:name="_Toc14577354"/>
      <w:r/>
      <w:bookmarkStart w:id="112" w:name="_Toc49090507"/>
      <w:r/>
      <w:bookmarkStart w:id="113" w:name="_Toc513029216"/>
      <w:r/>
      <w:bookmarkEnd w:id="105"/>
      <w:r/>
      <w:bookmarkEnd w:id="106"/>
      <w:r/>
      <w:bookmarkEnd w:id="107"/>
      <w:r>
        <w:rPr>
          <w:rFonts w:ascii="宋体" w:hAnsi="宋体" w:eastAsia="宋体" w:cs="宋体"/>
        </w:rPr>
        <w:t xml:space="preserve">11、证明投标人资格及投标符合招标文件规定的其它文件</w:t>
      </w:r>
      <w:bookmarkEnd w:id="108"/>
      <w:r/>
      <w:bookmarkEnd w:id="109"/>
      <w:r/>
      <w:bookmarkEnd w:id="110"/>
      <w:r/>
      <w:r/>
    </w:p>
    <w:p>
      <w:pPr>
        <w:ind w:firstLine="480"/>
        <w:spacing w:line="360" w:lineRule="auto"/>
        <w:rPr>
          <w:rFonts w:hint="eastAsia" w:hAnsi="宋体" w:cs="宋体"/>
          <w:b w:val="0"/>
          <w:bCs/>
        </w:rPr>
      </w:pPr>
      <w:r>
        <w:rPr>
          <w:rFonts w:hAnsi="宋体" w:cs="宋体"/>
          <w:b w:val="0"/>
          <w:bCs/>
        </w:rPr>
        <w:t xml:space="preserve">11.1</w:t>
      </w:r>
      <w:bookmarkStart w:id="114" w:name="_Hlt26668999"/>
      <w:r/>
      <w:bookmarkEnd w:id="114"/>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55"/>
        <w:ind w:firstLine="479"/>
        <w:spacing w:before="0" w:after="0" w:line="360" w:lineRule="auto"/>
        <w:rPr>
          <w:rFonts w:hint="eastAsia" w:ascii="宋体" w:hAnsi="宋体" w:eastAsia="宋体" w:cs="宋体"/>
        </w:rPr>
      </w:pPr>
      <w:r/>
      <w:bookmarkStart w:id="115" w:name="_Toc14577355"/>
      <w:r/>
      <w:bookmarkStart w:id="116" w:name="_Toc49090508"/>
      <w:r/>
      <w:bookmarkEnd w:id="111"/>
      <w:r/>
      <w:bookmarkEnd w:id="112"/>
      <w:r/>
      <w:bookmarkEnd w:id="113"/>
      <w:r>
        <w:rPr>
          <w:rFonts w:ascii="宋体" w:hAnsi="宋体" w:eastAsia="宋体" w:cs="宋体"/>
        </w:rPr>
        <w:t xml:space="preserve">12、开标一览表和分项报价</w:t>
      </w:r>
      <w:bookmarkStart w:id="117" w:name="_Hlt26670373"/>
      <w:r/>
      <w:bookmarkEnd w:id="115"/>
      <w:r/>
      <w:bookmarkEnd w:id="117"/>
      <w:r>
        <w:rPr>
          <w:rFonts w:hint="eastAsia" w:ascii="宋体" w:hAnsi="宋体" w:eastAsia="宋体" w:cs="宋体"/>
        </w:rPr>
        <w:t xml:space="preserve">表</w:t>
      </w:r>
      <w:bookmarkEnd w:id="116"/>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18" w:name="_Hlt26670399"/>
      <w:r/>
      <w:bookmarkEnd w:id="118"/>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19" w:name="_Hlt26954846"/>
      <w:r/>
      <w:bookmarkStart w:id="120" w:name="_Hlt26670486"/>
      <w:r/>
      <w:bookmarkStart w:id="121" w:name="_Hlt26954848"/>
      <w:r/>
      <w:bookmarkStart w:id="122" w:name="_Hlt26670482"/>
      <w:r/>
      <w:bookmarkStart w:id="123" w:name="_Hlt26954731"/>
      <w:r/>
      <w:bookmarkEnd w:id="119"/>
      <w:r/>
      <w:bookmarkEnd w:id="120"/>
      <w:r/>
      <w:bookmarkEnd w:id="121"/>
      <w:r/>
      <w:bookmarkEnd w:id="122"/>
      <w:r/>
      <w:bookmarkEnd w:id="123"/>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55"/>
        <w:ind w:firstLine="479"/>
        <w:spacing w:before="0" w:after="0" w:line="360" w:lineRule="auto"/>
        <w:rPr>
          <w:rFonts w:hint="eastAsia" w:ascii="宋体" w:hAnsi="宋体" w:eastAsia="宋体" w:cs="宋体"/>
        </w:rPr>
      </w:pPr>
      <w:r/>
      <w:bookmarkStart w:id="124" w:name="_Toc49090510"/>
      <w:r/>
      <w:bookmarkStart w:id="125" w:name="_Toc14577359"/>
      <w:r>
        <w:rPr>
          <w:rFonts w:ascii="宋体" w:hAnsi="宋体" w:eastAsia="宋体" w:cs="宋体"/>
        </w:rPr>
        <w:t xml:space="preserve">15、投标函和开标一览表</w:t>
      </w:r>
      <w:r/>
    </w:p>
    <w:p>
      <w:pPr>
        <w:ind w:firstLine="482"/>
        <w:spacing w:line="360" w:lineRule="auto"/>
        <w:rPr>
          <w:rFonts w:hint="eastAsia" w:hAnsi="宋体" w:cs="宋体"/>
          <w:b w:val="0"/>
          <w:bCs/>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24"/>
      <w:r/>
      <w:bookmarkEnd w:id="125"/>
      <w:r/>
      <w:r/>
    </w:p>
    <w:p>
      <w:pPr>
        <w:ind w:firstLine="480"/>
        <w:spacing w:line="360" w:lineRule="auto"/>
        <w:rPr>
          <w:rFonts w:hint="eastAsia" w:hAnsi="宋体" w:cs="宋体"/>
          <w:b w:val="0"/>
          <w:bCs/>
        </w:rPr>
      </w:pPr>
      <w:r/>
      <w:bookmarkStart w:id="126" w:name="_Hlt26954850"/>
      <w:r/>
      <w:bookmarkStart w:id="127" w:name="_Hlt26954734"/>
      <w:r/>
      <w:bookmarkStart w:id="128" w:name="_Hlt26670489"/>
      <w:r/>
      <w:bookmarkStart w:id="129" w:name="_Toc49090511"/>
      <w:r/>
      <w:bookmarkStart w:id="130" w:name="_Toc14577360"/>
      <w:r/>
      <w:bookmarkEnd w:id="126"/>
      <w:r/>
      <w:bookmarkEnd w:id="127"/>
      <w:r/>
      <w:bookmarkEnd w:id="128"/>
      <w:r>
        <w:rPr>
          <w:rFonts w:hint="eastAsia" w:hAnsi="宋体" w:cs="宋体"/>
          <w:b w:val="0"/>
          <w:bCs/>
        </w:rPr>
        <w:t xml:space="preserve">本项目无需递交投标保证金。</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29"/>
      <w:r/>
      <w:bookmarkEnd w:id="130"/>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55"/>
        <w:ind w:firstLine="479"/>
        <w:spacing w:before="0" w:after="0" w:line="360" w:lineRule="auto"/>
        <w:rPr>
          <w:rFonts w:hint="eastAsia" w:ascii="宋体" w:hAnsi="宋体" w:eastAsia="宋体" w:cs="宋体"/>
        </w:rPr>
      </w:pPr>
      <w:r/>
      <w:bookmarkStart w:id="131" w:name="_Hlt26954739"/>
      <w:r/>
      <w:bookmarkStart w:id="132" w:name="_Hlt26954852"/>
      <w:r/>
      <w:bookmarkStart w:id="133" w:name="_Toc49090512"/>
      <w:r/>
      <w:bookmarkStart w:id="134" w:name="_Toc14577361"/>
      <w:r/>
      <w:bookmarkEnd w:id="131"/>
      <w:r/>
      <w:bookmarkEnd w:id="132"/>
      <w:r>
        <w:rPr>
          <w:rFonts w:ascii="宋体" w:hAnsi="宋体" w:eastAsia="宋体" w:cs="宋体"/>
        </w:rPr>
        <w:t xml:space="preserve">18、投标文件签署</w:t>
      </w:r>
      <w:bookmarkEnd w:id="133"/>
      <w:r/>
      <w:bookmarkEnd w:id="134"/>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954"/>
        <w:ind w:firstLine="436"/>
        <w:spacing w:before="0" w:after="0" w:line="360" w:lineRule="auto"/>
        <w:rPr>
          <w:rStyle w:val="1059"/>
          <w:rFonts w:hint="eastAsia" w:ascii="宋体" w:hAnsi="宋体" w:cs="宋体"/>
        </w:rPr>
      </w:pPr>
      <w:r/>
      <w:bookmarkStart w:id="135" w:name="_Toc20823296"/>
      <w:r/>
      <w:bookmarkStart w:id="136" w:name="_Toc16938540"/>
      <w:r/>
      <w:bookmarkStart w:id="137" w:name="_Toc120614217"/>
      <w:r/>
      <w:bookmarkStart w:id="138" w:name="_Toc22743"/>
      <w:r/>
      <w:bookmarkStart w:id="139" w:name="_Toc513029224"/>
      <w:r>
        <w:rPr>
          <w:rStyle w:val="1059"/>
          <w:rFonts w:hint="eastAsia" w:ascii="宋体" w:hAnsi="宋体" w:cs="宋体"/>
        </w:rPr>
        <w:t xml:space="preserve">四、投标文件的递交</w:t>
      </w:r>
      <w:bookmarkEnd w:id="135"/>
      <w:r/>
      <w:bookmarkEnd w:id="136"/>
      <w:r/>
      <w:bookmarkEnd w:id="137"/>
      <w:r/>
      <w:bookmarkEnd w:id="138"/>
      <w:r/>
      <w:bookmarkEnd w:id="139"/>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55"/>
        <w:ind w:firstLine="479"/>
        <w:spacing w:before="0" w:after="0" w:line="360" w:lineRule="auto"/>
        <w:rPr>
          <w:rFonts w:hint="eastAsia" w:ascii="宋体" w:hAnsi="宋体" w:eastAsia="宋体" w:cs="宋体"/>
        </w:rPr>
      </w:pPr>
      <w:r/>
      <w:bookmarkStart w:id="140" w:name="_Toc16938542"/>
      <w:r/>
      <w:bookmarkStart w:id="141" w:name="_Toc513029226"/>
      <w:r/>
      <w:bookmarkStart w:id="142" w:name="_Toc20823298"/>
      <w:r>
        <w:rPr>
          <w:rFonts w:ascii="宋体" w:hAnsi="宋体" w:eastAsia="宋体" w:cs="宋体"/>
        </w:rPr>
        <w:t xml:space="preserve">20、投标截止日期</w:t>
      </w:r>
      <w:bookmarkEnd w:id="140"/>
      <w:r/>
      <w:bookmarkEnd w:id="141"/>
      <w:r/>
      <w:bookmarkEnd w:id="142"/>
      <w:r/>
      <w:r/>
    </w:p>
    <w:p>
      <w:pPr>
        <w:ind w:firstLine="480"/>
        <w:spacing w:line="360" w:lineRule="auto"/>
        <w:rPr>
          <w:rFonts w:hint="eastAsia" w:hAnsi="宋体" w:cs="宋体"/>
          <w:b w:val="0"/>
          <w:bCs/>
        </w:rPr>
      </w:pPr>
      <w:r/>
      <w:bookmarkStart w:id="143" w:name="_Toc513029227"/>
      <w:r/>
      <w:bookmarkStart w:id="144" w:name="_Toc16938543"/>
      <w:r/>
      <w:bookmarkStart w:id="145"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43"/>
      <w:r/>
      <w:bookmarkEnd w:id="144"/>
      <w:r/>
      <w:bookmarkEnd w:id="145"/>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55"/>
        <w:ind w:firstLine="479"/>
        <w:spacing w:before="0" w:after="0" w:line="360" w:lineRule="auto"/>
        <w:rPr>
          <w:rFonts w:hint="eastAsia" w:ascii="宋体" w:hAnsi="宋体" w:eastAsia="宋体" w:cs="宋体"/>
        </w:rPr>
      </w:pPr>
      <w:r/>
      <w:bookmarkStart w:id="146" w:name="_Toc16938544"/>
      <w:r/>
      <w:bookmarkStart w:id="147" w:name="_Toc20823300"/>
      <w:r/>
      <w:bookmarkStart w:id="148" w:name="_Toc513029228"/>
      <w:r>
        <w:rPr>
          <w:rFonts w:ascii="宋体" w:hAnsi="宋体" w:eastAsia="宋体" w:cs="宋体"/>
        </w:rPr>
        <w:t xml:space="preserve">22、投标文件的修改和撤回</w:t>
      </w:r>
      <w:bookmarkEnd w:id="146"/>
      <w:r/>
      <w:bookmarkEnd w:id="147"/>
      <w:r/>
      <w:bookmarkEnd w:id="148"/>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54"/>
        <w:ind w:firstLine="436"/>
        <w:spacing w:before="0" w:after="0" w:line="360" w:lineRule="auto"/>
        <w:rPr>
          <w:rStyle w:val="1059"/>
          <w:rFonts w:hint="eastAsia" w:ascii="宋体" w:hAnsi="宋体" w:cs="宋体"/>
        </w:rPr>
      </w:pPr>
      <w:r/>
      <w:bookmarkStart w:id="149" w:name="_Toc513029229"/>
      <w:r/>
      <w:bookmarkStart w:id="150" w:name="_Toc21082"/>
      <w:r/>
      <w:bookmarkStart w:id="151" w:name="_Toc120614218"/>
      <w:r/>
      <w:bookmarkStart w:id="152" w:name="_Toc20823301"/>
      <w:r/>
      <w:bookmarkStart w:id="153" w:name="_Toc16938545"/>
      <w:r>
        <w:rPr>
          <w:rStyle w:val="1059"/>
          <w:rFonts w:hint="eastAsia" w:ascii="宋体" w:hAnsi="宋体" w:cs="宋体"/>
        </w:rPr>
        <w:t xml:space="preserve">五、开标与评标</w:t>
      </w:r>
      <w:bookmarkEnd w:id="149"/>
      <w:r/>
      <w:bookmarkEnd w:id="150"/>
      <w:r/>
      <w:bookmarkEnd w:id="151"/>
      <w:r/>
      <w:bookmarkEnd w:id="152"/>
      <w:r/>
      <w:bookmarkEnd w:id="153"/>
      <w:r/>
      <w:r/>
    </w:p>
    <w:p>
      <w:pPr>
        <w:pStyle w:val="955"/>
        <w:ind w:firstLine="479"/>
        <w:spacing w:before="0" w:after="0" w:line="360" w:lineRule="auto"/>
        <w:rPr>
          <w:rFonts w:hint="eastAsia" w:ascii="宋体" w:hAnsi="宋体" w:eastAsia="宋体" w:cs="宋体"/>
        </w:rPr>
      </w:pPr>
      <w:r/>
      <w:bookmarkStart w:id="154" w:name="_Toc16938546"/>
      <w:r/>
      <w:bookmarkStart w:id="155" w:name="_Toc513029230"/>
      <w:r/>
      <w:bookmarkStart w:id="156" w:name="_Toc20823302"/>
      <w:r>
        <w:rPr>
          <w:rFonts w:ascii="宋体" w:hAnsi="宋体" w:eastAsia="宋体" w:cs="宋体"/>
        </w:rPr>
        <w:t xml:space="preserve">23、开标</w:t>
      </w:r>
      <w:bookmarkEnd w:id="154"/>
      <w:r/>
      <w:bookmarkEnd w:id="155"/>
      <w:r/>
      <w:bookmarkEnd w:id="156"/>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57" w:name="_Toc20823303"/>
      <w:r/>
      <w:bookmarkStart w:id="158" w:name="_Toc513029231"/>
      <w:r/>
      <w:bookmarkStart w:id="159"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55"/>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57"/>
      <w:r/>
      <w:bookmarkEnd w:id="158"/>
      <w:r/>
      <w:bookmarkEnd w:id="159"/>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55"/>
        <w:ind w:firstLine="479"/>
        <w:spacing w:before="0" w:after="0" w:line="360" w:lineRule="auto"/>
        <w:rPr>
          <w:rFonts w:hint="eastAsia" w:ascii="宋体" w:hAnsi="宋体" w:eastAsia="宋体" w:cs="宋体"/>
        </w:rPr>
      </w:pPr>
      <w:r/>
      <w:bookmarkStart w:id="160" w:name="_Toc16938548"/>
      <w:r/>
      <w:bookmarkStart w:id="161" w:name="_Toc513029232"/>
      <w:r/>
      <w:bookmarkStart w:id="162" w:name="_Toc20823304"/>
      <w:r>
        <w:rPr>
          <w:rFonts w:ascii="宋体" w:hAnsi="宋体" w:eastAsia="宋体" w:cs="宋体"/>
        </w:rPr>
        <w:t xml:space="preserve">26．投标的澄清</w:t>
      </w:r>
      <w:bookmarkEnd w:id="160"/>
      <w:r/>
      <w:bookmarkEnd w:id="161"/>
      <w:r/>
      <w:bookmarkEnd w:id="162"/>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8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55"/>
        <w:ind w:firstLine="479"/>
        <w:spacing w:before="0" w:after="0" w:line="360" w:lineRule="auto"/>
        <w:rPr>
          <w:rFonts w:hint="eastAsia" w:ascii="宋体" w:hAnsi="宋体" w:eastAsia="宋体" w:cs="宋体"/>
        </w:rPr>
      </w:pPr>
      <w:r/>
      <w:bookmarkStart w:id="163" w:name="_Toc513029233"/>
      <w:r/>
      <w:bookmarkStart w:id="164" w:name="_Toc16938549"/>
      <w:r/>
      <w:bookmarkStart w:id="165" w:name="_Toc20823305"/>
      <w:r>
        <w:rPr>
          <w:rFonts w:ascii="宋体" w:hAnsi="宋体" w:eastAsia="宋体" w:cs="宋体"/>
        </w:rPr>
        <w:t xml:space="preserve">27、对投标文件的初审</w:t>
      </w:r>
      <w:bookmarkEnd w:id="163"/>
      <w:r/>
      <w:bookmarkEnd w:id="164"/>
      <w:r/>
      <w:bookmarkEnd w:id="165"/>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hint="eastAsia"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bookmarkStart w:id="166" w:name="_Hlk198584264"/>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bookmarkStart w:id="167" w:name="_Hlk198584271"/>
            <w:r/>
            <w:bookmarkEnd w:id="166"/>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bookmarkStart w:id="168" w:name="_Hlk198584277"/>
            <w:r/>
            <w:bookmarkEnd w:id="167"/>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bookmarkStart w:id="169" w:name="_Hlk198584285"/>
            <w:r/>
            <w:bookmarkEnd w:id="168"/>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bookmarkStart w:id="170" w:name="_Hlk198584291"/>
            <w:r/>
            <w:bookmarkEnd w:id="169"/>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70"/>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ind w:firstLine="482"/>
        <w:spacing w:line="360" w:lineRule="auto"/>
        <w:rPr>
          <w:rFonts w:hint="eastAsia" w:hAnsi="宋体" w:cs="宋体"/>
          <w:b w:val="0"/>
          <w:bCs/>
          <w:szCs w:val="24"/>
        </w:rPr>
      </w:pPr>
      <w:r/>
      <w:bookmarkStart w:id="171" w:name="_Toc20823306"/>
      <w:r/>
      <w:bookmarkStart w:id="172" w:name="_Toc513029234"/>
      <w:r/>
      <w:bookmarkStart w:id="173" w:name="_Toc16938550"/>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自澄清发布后15分钟，投标人应关注苏采云系统，及时在规定时间内作出回复。回复超出时间视为未提供有效书面说明、证明材料），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955"/>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71"/>
      <w:r/>
      <w:bookmarkEnd w:id="172"/>
      <w:r/>
      <w:bookmarkEnd w:id="173"/>
      <w:r>
        <w:rPr>
          <w:rFonts w:hint="eastAsia" w:ascii="宋体" w:hAnsi="宋体" w:eastAsia="宋体" w:cs="宋体"/>
          <w:b/>
          <w:bCs w:val="0"/>
          <w:u w:val="single"/>
        </w:rPr>
        <w:t xml:space="preserve">无效投标条款和废标条款</w:t>
      </w:r>
      <w:r/>
    </w:p>
    <w:p>
      <w:pPr>
        <w:ind w:firstLine="482"/>
        <w:spacing w:line="360" w:lineRule="auto"/>
        <w:rPr>
          <w:rFonts w:hint="eastAsia" w:hAnsi="宋体" w:cs="宋体"/>
          <w:u w:val="single"/>
        </w:rPr>
      </w:pPr>
      <w:r/>
      <w:bookmarkStart w:id="174" w:name="_Toc16938551"/>
      <w:r/>
      <w:bookmarkStart w:id="175" w:name="_Toc513029235"/>
      <w:r/>
      <w:bookmarkStart w:id="176"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left="279" w:firstLine="48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left="279" w:firstLine="48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left="279" w:firstLine="48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left="279" w:firstLine="48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54"/>
        <w:ind w:firstLine="436"/>
        <w:spacing w:before="0" w:after="0" w:line="360" w:lineRule="auto"/>
        <w:rPr>
          <w:rStyle w:val="1059"/>
          <w:rFonts w:hint="eastAsia" w:ascii="宋体" w:hAnsi="宋体" w:cs="宋体"/>
          <w:b w:val="0"/>
          <w:bCs/>
        </w:rPr>
      </w:pPr>
      <w:r/>
      <w:bookmarkStart w:id="177" w:name="_Toc120614219"/>
      <w:r/>
      <w:bookmarkStart w:id="178" w:name="_Toc25066"/>
      <w:r>
        <w:rPr>
          <w:rStyle w:val="1059"/>
          <w:rFonts w:hint="eastAsia" w:ascii="宋体" w:hAnsi="宋体" w:cs="宋体"/>
        </w:rPr>
        <w:t xml:space="preserve">六、</w:t>
      </w:r>
      <w:bookmarkEnd w:id="174"/>
      <w:r/>
      <w:bookmarkEnd w:id="175"/>
      <w:r/>
      <w:bookmarkEnd w:id="176"/>
      <w:r>
        <w:rPr>
          <w:rStyle w:val="1059"/>
          <w:rFonts w:hint="eastAsia" w:ascii="宋体" w:hAnsi="宋体" w:cs="宋体"/>
        </w:rPr>
        <w:t xml:space="preserve">定标</w:t>
      </w:r>
      <w:bookmarkEnd w:id="177"/>
      <w:r/>
      <w:bookmarkEnd w:id="178"/>
      <w:r/>
      <w:r/>
    </w:p>
    <w:p>
      <w:pPr>
        <w:pStyle w:val="955"/>
        <w:ind w:firstLine="480"/>
        <w:spacing w:before="0" w:after="0" w:line="360" w:lineRule="auto"/>
        <w:rPr>
          <w:rFonts w:hint="eastAsia" w:ascii="宋体" w:hAnsi="宋体" w:eastAsia="宋体" w:cs="宋体"/>
          <w:sz w:val="30"/>
          <w:szCs w:val="30"/>
        </w:rPr>
      </w:pPr>
      <w:r/>
      <w:bookmarkStart w:id="179" w:name="_Toc513029238"/>
      <w:r/>
      <w:bookmarkStart w:id="180" w:name="_Toc16938554"/>
      <w:r/>
      <w:bookmarkStart w:id="181" w:name="_Toc20823310"/>
      <w:r>
        <w:rPr>
          <w:rFonts w:ascii="宋体" w:hAnsi="宋体" w:eastAsia="宋体" w:cs="宋体"/>
          <w:sz w:val="30"/>
          <w:szCs w:val="30"/>
        </w:rPr>
        <w:t xml:space="preserve">29、</w:t>
      </w:r>
      <w:bookmarkEnd w:id="179"/>
      <w:r>
        <w:rPr>
          <w:rFonts w:hint="eastAsia" w:ascii="宋体" w:hAnsi="宋体" w:eastAsia="宋体" w:cs="宋体"/>
          <w:sz w:val="30"/>
          <w:szCs w:val="30"/>
        </w:rPr>
        <w:t xml:space="preserve">确定</w:t>
      </w:r>
      <w:bookmarkEnd w:id="180"/>
      <w:r/>
      <w:bookmarkEnd w:id="181"/>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ind w:left="279" w:firstLine="480"/>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279" w:firstLine="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279" w:firstLine="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279" w:firstLine="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279" w:firstLine="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82"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82"/>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4"/>
        <w:ind w:firstLine="481"/>
        <w:spacing w:before="0" w:after="0" w:line="360" w:lineRule="auto"/>
        <w:rPr>
          <w:rStyle w:val="1059"/>
          <w:rFonts w:hint="eastAsia" w:ascii="宋体" w:hAnsi="宋体" w:cs="宋体"/>
        </w:rPr>
      </w:pPr>
      <w:r/>
      <w:bookmarkStart w:id="183" w:name="_Toc9952"/>
      <w:r/>
      <w:bookmarkStart w:id="184" w:name="_Toc120614220"/>
      <w:r/>
      <w:bookmarkStart w:id="185" w:name="_Toc20823308"/>
      <w:r/>
      <w:bookmarkStart w:id="186" w:name="_Toc513029236"/>
      <w:r/>
      <w:bookmarkStart w:id="187" w:name="_Toc16938552"/>
      <w:r>
        <w:rPr>
          <w:rStyle w:val="1059"/>
          <w:rFonts w:hint="eastAsia" w:ascii="宋体" w:hAnsi="宋体" w:cs="宋体"/>
        </w:rPr>
        <w:t xml:space="preserve">七、授予合同</w:t>
      </w:r>
      <w:bookmarkEnd w:id="183"/>
      <w:r/>
      <w:bookmarkEnd w:id="184"/>
      <w:r/>
      <w:r/>
    </w:p>
    <w:p>
      <w:pPr>
        <w:ind w:firstLine="480"/>
        <w:spacing w:line="360" w:lineRule="auto"/>
        <w:rPr>
          <w:rFonts w:hint="eastAsia" w:hAnsi="宋体" w:cs="宋体"/>
          <w:b w:val="0"/>
          <w:bCs/>
          <w:sz w:val="30"/>
          <w:szCs w:val="30"/>
        </w:rPr>
      </w:pPr>
      <w:r/>
      <w:bookmarkStart w:id="188" w:name="_Toc16938553"/>
      <w:r/>
      <w:bookmarkStart w:id="189" w:name="_Toc513029237"/>
      <w:r/>
      <w:bookmarkStart w:id="190" w:name="_Toc20823309"/>
      <w:r/>
      <w:bookmarkEnd w:id="185"/>
      <w:r/>
      <w:bookmarkEnd w:id="186"/>
      <w:r/>
      <w:bookmarkEnd w:id="187"/>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191" w:name="_Hlk142335146"/>
      <w:r/>
      <w:bookmarkEnd w:id="188"/>
      <w:r/>
      <w:bookmarkEnd w:id="189"/>
      <w:r/>
      <w:bookmarkEnd w:id="190"/>
      <w:r>
        <w:rPr>
          <w:rFonts w:hint="eastAsia" w:hAnsi="宋体" w:cs="宋体"/>
          <w:b w:val="0"/>
          <w:bCs/>
          <w:sz w:val="30"/>
          <w:szCs w:val="30"/>
        </w:rPr>
        <w:t xml:space="preserve">34、政府采购履约资金扶持政策</w:t>
      </w:r>
      <w:bookmarkEnd w:id="19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34.1.1确定融资意向。成交供应商取得成交通知书后，联系意向金融机构，商治融资事项，确定融资意向。</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34.1.3提交融资申请。成交供应商登录“中征平台”进行用户注册，查看“政采贷”融资产品，向确定合作的金融机构提交融资申请。</w:t>
      </w:r>
      <w:r/>
    </w:p>
    <w:p>
      <w:pPr>
        <w:ind w:firstLine="384"/>
        <w:spacing w:line="360" w:lineRule="auto"/>
        <w:rPr>
          <w:rFonts w:hint="eastAsia" w:hAnsi="宋体" w:cs="宋体"/>
          <w:b w:val="0"/>
          <w:bCs/>
          <w:sz w:val="30"/>
          <w:szCs w:val="30"/>
        </w:rPr>
      </w:pPr>
      <w:r>
        <w:rPr>
          <w:rFonts w:hint="eastAsia" w:hAnsi="宋体" w:cs="宋体"/>
          <w:b w:val="0"/>
          <w:position w:val="0"/>
          <w:szCs w:val="24"/>
        </w:rPr>
        <w:t xml:space="preserve">34.1.4确认回款账户。金融机构填写需要锁定的回款账户信息后成交供应商应登录“中征平台”确认账户信息，以实现回款账户的锁定。</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35.1政府采购管理交易系统（苏采云）相关要求是本采购文件的组成部分。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35.3投标人应当对采购文件提出的要求和条件作出实质性响应，并在电子投标系统逐条应答。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35.4投标人应对要求提供的资格证明文件（如资质证书、资格证书）、技术资料（如白皮书、彩页、手册、检测报告等）扫描上传至投标系统。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8"/>
        <w:ind w:firstLine="426"/>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江苏省招标投标协会(苏招协[2022]002)《江苏省招标代理服务收费的指导意见》</w:t>
      </w:r>
      <w:r>
        <w:rPr>
          <w:rFonts w:hint="eastAsia" w:ascii="宋体" w:hAnsi="宋体" w:eastAsia="宋体" w:cs="宋体"/>
          <w:b w:val="0"/>
          <w:bCs/>
          <w:sz w:val="24"/>
          <w:szCs w:val="24"/>
        </w:rPr>
        <w:t xml:space="preserve">服务</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收取，向采购代理机构一次性缴纳中标服务费。</w:t>
      </w:r>
      <w:r/>
    </w:p>
    <w:p>
      <w:pPr>
        <w:pStyle w:val="978"/>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8"/>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8"/>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8"/>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52"/>
        <w:spacing w:line="360" w:lineRule="auto"/>
        <w:rPr>
          <w:rFonts w:hint="eastAsia" w:ascii="宋体" w:hAnsi="宋体" w:eastAsia="宋体" w:cs="宋体"/>
          <w:b/>
          <w:bCs/>
          <w:sz w:val="44"/>
        </w:rPr>
      </w:pPr>
      <w:r/>
      <w:bookmarkStart w:id="192" w:name="_Toc1343"/>
      <w:r>
        <w:rPr>
          <w:rFonts w:hint="eastAsia" w:ascii="宋体" w:hAnsi="宋体" w:eastAsia="宋体" w:cs="宋体"/>
          <w:b/>
          <w:bCs/>
          <w:sz w:val="44"/>
        </w:rPr>
        <w:t xml:space="preserve">第三章</w:t>
      </w:r>
      <w:bookmarkEnd w:id="46"/>
      <w:r/>
      <w:bookmarkEnd w:id="47"/>
      <w:r/>
      <w:bookmarkEnd w:id="48"/>
      <w:r/>
      <w:bookmarkEnd w:id="49"/>
      <w:r/>
      <w:bookmarkEnd w:id="50"/>
      <w:r/>
      <w:bookmarkEnd w:id="192"/>
      <w:r>
        <w:rPr>
          <w:rFonts w:hint="eastAsia" w:ascii="宋体" w:hAnsi="宋体" w:eastAsia="宋体" w:cs="宋体"/>
          <w:b/>
          <w:bCs/>
          <w:sz w:val="44"/>
        </w:rPr>
        <w:t xml:space="preserve"> 合同文本</w:t>
      </w:r>
      <w:r/>
    </w:p>
    <w:p>
      <w:pPr>
        <w:ind w:firstLine="480"/>
        <w:spacing w:line="360" w:lineRule="auto"/>
        <w:rPr>
          <w:rFonts w:hint="eastAsia" w:hAnsi="宋体" w:cs="宋体"/>
          <w:b w:val="0"/>
          <w:bCs/>
        </w:rPr>
      </w:pPr>
      <w:r/>
      <w:bookmarkStart w:id="193" w:name="_Toc20823315"/>
      <w:r/>
      <w:bookmarkStart w:id="194" w:name="_Toc513029243"/>
      <w:r/>
      <w:bookmarkStart w:id="195" w:name="_Toc16938559"/>
      <w:r/>
      <w:bookmarkStart w:id="196" w:name="_Hlt16619350"/>
      <w:r/>
      <w:bookmarkStart w:id="197" w:name="_Toc120614244"/>
      <w:r/>
      <w:bookmarkStart w:id="198" w:name="_Toc20823346"/>
      <w:r/>
      <w:bookmarkStart w:id="199" w:name="_Toc16938590"/>
      <w:r/>
      <w:bookmarkStart w:id="200" w:name="_Toc462564139"/>
      <w:r/>
      <w:bookmarkStart w:id="201"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500" w:lineRule="exact"/>
        <w:rPr>
          <w:rFonts w:hint="eastAsia" w:ascii="Times New Roman"/>
          <w:position w:val="0"/>
        </w:rPr>
      </w:pPr>
      <w:r>
        <w:rPr>
          <w:rFonts w:hint="eastAsia" w:ascii="Times New Roman"/>
          <w:position w:val="0"/>
        </w:rPr>
        <w:t xml:space="preserve">合同协议书</w:t>
      </w:r>
      <w:r/>
    </w:p>
    <w:p>
      <w:pPr>
        <w:ind w:firstLine="480"/>
        <w:spacing w:line="360" w:lineRule="auto"/>
        <w:rPr>
          <w:rFonts w:ascii="Arial" w:hAnsi="Arial" w:cs="Arial"/>
          <w:b w:val="0"/>
          <w:position w:val="0"/>
          <w:szCs w:val="24"/>
        </w:rPr>
      </w:pPr>
      <w:r>
        <w:rPr>
          <w:rFonts w:ascii="Arial" w:hAnsi="Arial" w:cs="Arial"/>
          <w:b w:val="0"/>
          <w:position w:val="0"/>
          <w:szCs w:val="24"/>
        </w:rPr>
        <w:t xml:space="preserve">本合同由</w:t>
      </w:r>
      <w:r>
        <w:rPr>
          <w:rFonts w:hint="eastAsia" w:ascii="Arial" w:hAnsi="Arial" w:cs="Arial"/>
          <w:b w:val="0"/>
          <w:position w:val="0"/>
          <w:szCs w:val="24"/>
          <w:u w:val="single"/>
        </w:rPr>
        <w:t xml:space="preserve">                   </w:t>
      </w:r>
      <w:r>
        <w:rPr>
          <w:rFonts w:ascii="Arial" w:hAnsi="Arial" w:cs="Arial"/>
          <w:b w:val="0"/>
          <w:position w:val="0"/>
          <w:szCs w:val="24"/>
        </w:rPr>
        <w:t xml:space="preserve"> (</w:t>
      </w:r>
      <w:r>
        <w:rPr>
          <w:rFonts w:ascii="Arial" w:hAnsi="Arial" w:cs="Arial"/>
          <w:b w:val="0"/>
          <w:position w:val="0"/>
          <w:szCs w:val="24"/>
        </w:rPr>
        <w:t xml:space="preserve">以下简称</w:t>
      </w:r>
      <w:r>
        <w:rPr>
          <w:rFonts w:ascii="Arial" w:hAnsi="Arial" w:cs="Arial"/>
          <w:b w:val="0"/>
          <w:position w:val="0"/>
          <w:szCs w:val="24"/>
        </w:rPr>
        <w:t xml:space="preserve">“</w:t>
      </w:r>
      <w:r>
        <w:rPr>
          <w:rFonts w:ascii="Arial" w:hAnsi="Arial" w:cs="Arial"/>
          <w:b w:val="0"/>
          <w:position w:val="0"/>
          <w:szCs w:val="24"/>
        </w:rPr>
        <w:t xml:space="preserve">买方</w:t>
      </w:r>
      <w:r>
        <w:rPr>
          <w:rFonts w:ascii="Arial" w:hAnsi="Arial" w:cs="Arial"/>
          <w:b w:val="0"/>
          <w:position w:val="0"/>
          <w:szCs w:val="24"/>
        </w:rPr>
        <w:t xml:space="preserve">”)</w:t>
      </w:r>
      <w:r>
        <w:rPr>
          <w:rFonts w:ascii="Arial" w:hAnsi="Arial" w:cs="Arial"/>
          <w:b w:val="0"/>
          <w:position w:val="0"/>
          <w:szCs w:val="24"/>
        </w:rPr>
        <w:t xml:space="preserve">与</w:t>
      </w:r>
      <w:r>
        <w:rPr>
          <w:rFonts w:ascii="Arial" w:hAnsi="Arial" w:cs="Arial"/>
          <w:b w:val="0"/>
          <w:position w:val="0"/>
          <w:szCs w:val="24"/>
        </w:rPr>
        <w:t xml:space="preserve"> </w:t>
      </w:r>
      <w:r>
        <w:rPr>
          <w:rFonts w:ascii="Arial" w:hAnsi="Arial" w:cs="Arial"/>
          <w:b w:val="0"/>
          <w:position w:val="0"/>
          <w:szCs w:val="24"/>
          <w:u w:val="single"/>
        </w:rPr>
        <w:t xml:space="preserve">  </w:t>
      </w:r>
      <w:r>
        <w:rPr>
          <w:rFonts w:hint="eastAsia" w:ascii="Arial" w:hAnsi="Arial" w:cs="Arial"/>
          <w:b w:val="0"/>
          <w:position w:val="0"/>
          <w:szCs w:val="24"/>
          <w:u w:val="single"/>
        </w:rPr>
        <w:t xml:space="preserve">      </w:t>
      </w:r>
      <w:r>
        <w:rPr>
          <w:rFonts w:ascii="Arial" w:hAnsi="Arial" w:cs="Arial"/>
          <w:b w:val="0"/>
          <w:position w:val="0"/>
          <w:szCs w:val="24"/>
          <w:u w:val="single"/>
        </w:rPr>
        <w:t xml:space="preserve">    </w:t>
      </w:r>
      <w:r>
        <w:rPr>
          <w:rFonts w:ascii="Arial" w:hAnsi="Arial" w:cs="Arial"/>
          <w:b w:val="0"/>
          <w:position w:val="0"/>
          <w:szCs w:val="24"/>
        </w:rPr>
        <w:t xml:space="preserve">(</w:t>
      </w:r>
      <w:r>
        <w:rPr>
          <w:rFonts w:ascii="Arial" w:hAnsi="Arial" w:cs="Arial"/>
          <w:b w:val="0"/>
          <w:position w:val="0"/>
          <w:szCs w:val="24"/>
        </w:rPr>
        <w:t xml:space="preserve">以下简称</w:t>
      </w:r>
      <w:r>
        <w:rPr>
          <w:rFonts w:ascii="Arial" w:hAnsi="Arial" w:cs="Arial"/>
          <w:b w:val="0"/>
          <w:position w:val="0"/>
          <w:szCs w:val="24"/>
        </w:rPr>
        <w:t xml:space="preserve">“</w:t>
      </w:r>
      <w:r>
        <w:rPr>
          <w:rFonts w:ascii="Arial" w:hAnsi="Arial" w:cs="Arial"/>
          <w:b w:val="0"/>
          <w:position w:val="0"/>
          <w:szCs w:val="24"/>
        </w:rPr>
        <w:t xml:space="preserve">卖方</w:t>
      </w:r>
      <w:r>
        <w:rPr>
          <w:rFonts w:ascii="Arial" w:hAnsi="Arial" w:cs="Arial"/>
          <w:b w:val="0"/>
          <w:position w:val="0"/>
          <w:szCs w:val="24"/>
        </w:rPr>
        <w:t xml:space="preserve">”)</w:t>
      </w:r>
      <w:r>
        <w:rPr>
          <w:rFonts w:ascii="Arial" w:hAnsi="Arial" w:cs="Arial"/>
          <w:b w:val="0"/>
          <w:position w:val="0"/>
          <w:szCs w:val="24"/>
        </w:rPr>
        <w:t xml:space="preserve">于</w:t>
      </w:r>
      <w:r>
        <w:rPr>
          <w:rFonts w:ascii="Arial" w:hAnsi="Arial" w:cs="Arial"/>
          <w:b w:val="0"/>
          <w:position w:val="0"/>
          <w:szCs w:val="24"/>
          <w:u w:val="single"/>
        </w:rPr>
        <w:t xml:space="preserve">   </w:t>
      </w:r>
      <w:r>
        <w:rPr>
          <w:rFonts w:ascii="Arial" w:hAnsi="Arial" w:cs="Arial"/>
          <w:b w:val="0"/>
          <w:position w:val="0"/>
          <w:szCs w:val="24"/>
        </w:rPr>
        <w:t xml:space="preserve">年</w:t>
      </w:r>
      <w:r>
        <w:rPr>
          <w:rFonts w:ascii="Arial" w:hAnsi="Arial" w:cs="Arial"/>
          <w:b w:val="0"/>
          <w:position w:val="0"/>
          <w:szCs w:val="24"/>
          <w:u w:val="single"/>
        </w:rPr>
        <w:t xml:space="preserve">  </w:t>
      </w:r>
      <w:r>
        <w:rPr>
          <w:rFonts w:ascii="Arial" w:hAnsi="Arial" w:cs="Arial"/>
          <w:b w:val="0"/>
          <w:position w:val="0"/>
          <w:szCs w:val="24"/>
        </w:rPr>
        <w:t xml:space="preserve">月</w:t>
      </w:r>
      <w:r>
        <w:rPr>
          <w:rFonts w:ascii="Arial" w:hAnsi="Arial" w:cs="Arial"/>
          <w:b w:val="0"/>
          <w:position w:val="0"/>
          <w:szCs w:val="24"/>
          <w:u w:val="single"/>
        </w:rPr>
        <w:t xml:space="preserve">  </w:t>
      </w:r>
      <w:r>
        <w:rPr>
          <w:rFonts w:ascii="Arial" w:hAnsi="Arial" w:cs="Arial"/>
          <w:b w:val="0"/>
          <w:position w:val="0"/>
          <w:szCs w:val="24"/>
        </w:rPr>
        <w:t xml:space="preserve">日商定并签署。</w:t>
      </w:r>
      <w:r/>
    </w:p>
    <w:p>
      <w:pPr>
        <w:ind w:firstLine="420"/>
        <w:spacing w:line="360" w:lineRule="auto"/>
        <w:rPr>
          <w:rFonts w:ascii="Arial" w:hAnsi="Arial" w:cs="Arial"/>
          <w:b w:val="0"/>
          <w:position w:val="0"/>
          <w:sz w:val="21"/>
          <w:szCs w:val="24"/>
        </w:rPr>
      </w:pPr>
      <w:r>
        <w:rPr>
          <w:rFonts w:ascii="Arial" w:hAnsi="Arial" w:cs="Arial"/>
          <w:b w:val="0"/>
          <w:position w:val="0"/>
          <w:sz w:val="21"/>
          <w:szCs w:val="24"/>
        </w:rPr>
        <w:t xml:space="preserve">鉴于买方为采购</w:t>
      </w:r>
      <w:r>
        <w:rPr>
          <w:rFonts w:ascii="Arial" w:hAnsi="Arial" w:cs="Arial"/>
          <w:b w:val="0"/>
          <w:position w:val="0"/>
          <w:sz w:val="21"/>
          <w:szCs w:val="24"/>
          <w:u w:val="single"/>
        </w:rPr>
        <w:t xml:space="preserve">                     </w:t>
      </w:r>
      <w:r>
        <w:rPr>
          <w:rFonts w:ascii="Arial" w:hAnsi="Arial" w:cs="Arial"/>
          <w:b w:val="0"/>
          <w:position w:val="0"/>
          <w:sz w:val="21"/>
          <w:szCs w:val="24"/>
        </w:rPr>
        <w:t xml:space="preserve">服务，已接受了卖方提供上述服务的投标函，经友好协商，双方达成如下协议：</w:t>
      </w:r>
      <w:r/>
    </w:p>
    <w:p>
      <w:pPr>
        <w:numPr>
          <w:ilvl w:val="0"/>
          <w:numId w:val="8"/>
        </w:numPr>
        <w:ind w:left="900" w:hanging="360"/>
        <w:spacing w:line="360" w:lineRule="auto"/>
        <w:tabs>
          <w:tab w:val="num" w:pos="900" w:leader="none"/>
        </w:tabs>
        <w:rPr>
          <w:rFonts w:ascii="Arial" w:hAnsi="Arial" w:cs="Arial"/>
          <w:b w:val="0"/>
          <w:position w:val="0"/>
          <w:sz w:val="21"/>
          <w:szCs w:val="24"/>
        </w:rPr>
      </w:pPr>
      <w:r>
        <w:rPr>
          <w:rFonts w:ascii="Arial" w:hAnsi="Arial" w:cs="Arial"/>
          <w:b w:val="0"/>
          <w:position w:val="0"/>
          <w:sz w:val="21"/>
          <w:szCs w:val="24"/>
        </w:rPr>
        <w:t xml:space="preserve">本合同协议书中所用词语和术语的含义与合同条款中相应词语和术语定义的含义相同。</w:t>
      </w:r>
      <w:r/>
    </w:p>
    <w:p>
      <w:pPr>
        <w:numPr>
          <w:ilvl w:val="0"/>
          <w:numId w:val="8"/>
        </w:numPr>
        <w:ind w:left="900" w:hanging="360"/>
        <w:spacing w:line="360" w:lineRule="auto"/>
        <w:tabs>
          <w:tab w:val="num" w:pos="900" w:leader="none"/>
        </w:tabs>
        <w:rPr>
          <w:rFonts w:ascii="Arial" w:hAnsi="Arial" w:cs="Arial"/>
          <w:b w:val="0"/>
          <w:position w:val="0"/>
          <w:sz w:val="21"/>
          <w:szCs w:val="24"/>
        </w:rPr>
      </w:pPr>
      <w:r>
        <w:rPr>
          <w:rFonts w:ascii="Arial" w:hAnsi="Arial" w:cs="Arial"/>
          <w:b w:val="0"/>
          <w:position w:val="0"/>
          <w:sz w:val="21"/>
          <w:szCs w:val="24"/>
        </w:rPr>
        <w:t xml:space="preserve">下述文件是构成本合同协议书不可分割的一部分，并与本合同协议书一起阅读和解释：</w:t>
      </w:r>
      <w:r/>
    </w:p>
    <w:p>
      <w:pPr>
        <w:ind w:left="-2" w:firstLine="867"/>
        <w:spacing w:line="360" w:lineRule="auto"/>
        <w:rPr>
          <w:rFonts w:ascii="Arial" w:hAnsi="Arial" w:cs="Arial"/>
          <w:b w:val="0"/>
          <w:position w:val="0"/>
          <w:sz w:val="21"/>
          <w:szCs w:val="24"/>
        </w:rPr>
      </w:pPr>
      <w:r>
        <w:rPr>
          <w:rFonts w:ascii="Arial" w:hAnsi="Arial" w:cs="Arial"/>
          <w:b w:val="0"/>
          <w:position w:val="0"/>
          <w:sz w:val="21"/>
          <w:szCs w:val="24"/>
        </w:rPr>
        <w:t xml:space="preserve">第一部分</w:t>
      </w:r>
      <w:r>
        <w:rPr>
          <w:rFonts w:ascii="Arial" w:hAnsi="Arial" w:cs="Arial"/>
          <w:b w:val="0"/>
          <w:position w:val="0"/>
          <w:sz w:val="21"/>
          <w:szCs w:val="24"/>
        </w:rPr>
        <w:t xml:space="preserve">  </w:t>
      </w:r>
      <w:r>
        <w:rPr>
          <w:rFonts w:ascii="Arial" w:hAnsi="Arial" w:cs="Arial"/>
          <w:b w:val="0"/>
          <w:position w:val="0"/>
          <w:sz w:val="21"/>
          <w:szCs w:val="24"/>
        </w:rPr>
        <w:t xml:space="preserve">本合同协议书</w:t>
      </w:r>
      <w:r/>
    </w:p>
    <w:p>
      <w:pPr>
        <w:ind w:left="-2" w:firstLine="867"/>
        <w:spacing w:line="360" w:lineRule="auto"/>
        <w:rPr>
          <w:rFonts w:ascii="Arial" w:hAnsi="Arial" w:cs="Arial"/>
          <w:b w:val="0"/>
          <w:position w:val="0"/>
          <w:sz w:val="21"/>
          <w:szCs w:val="24"/>
        </w:rPr>
      </w:pPr>
      <w:r>
        <w:rPr>
          <w:rFonts w:ascii="Arial" w:hAnsi="Arial" w:cs="Arial"/>
          <w:b w:val="0"/>
          <w:position w:val="0"/>
          <w:sz w:val="21"/>
          <w:szCs w:val="24"/>
        </w:rPr>
        <w:t xml:space="preserve">第二部分</w:t>
      </w:r>
      <w:r>
        <w:rPr>
          <w:rFonts w:ascii="Arial" w:hAnsi="Arial" w:cs="Arial"/>
          <w:b w:val="0"/>
          <w:position w:val="0"/>
          <w:sz w:val="21"/>
          <w:szCs w:val="24"/>
        </w:rPr>
        <w:t xml:space="preserve">  </w:t>
      </w:r>
      <w:r>
        <w:rPr>
          <w:rFonts w:ascii="Arial" w:hAnsi="Arial" w:cs="Arial"/>
          <w:b w:val="0"/>
          <w:position w:val="0"/>
          <w:sz w:val="21"/>
          <w:szCs w:val="24"/>
        </w:rPr>
        <w:t xml:space="preserve">中标通知书</w:t>
      </w:r>
      <w:r/>
    </w:p>
    <w:p>
      <w:pPr>
        <w:ind w:left="-2" w:firstLine="867"/>
        <w:spacing w:line="360" w:lineRule="auto"/>
        <w:rPr>
          <w:rFonts w:ascii="Arial" w:hAnsi="Arial" w:cs="Arial"/>
          <w:b w:val="0"/>
          <w:position w:val="0"/>
          <w:sz w:val="21"/>
          <w:szCs w:val="24"/>
        </w:rPr>
      </w:pPr>
      <w:r>
        <w:rPr>
          <w:rFonts w:ascii="Arial" w:hAnsi="Arial" w:cs="Arial"/>
          <w:b w:val="0"/>
          <w:position w:val="0"/>
          <w:sz w:val="21"/>
        </w:rPr>
        <w:t xml:space="preserve">第三部分</w:t>
      </w:r>
      <w:r>
        <w:rPr>
          <w:rFonts w:hint="eastAsia" w:ascii="Arial" w:hAnsi="Arial" w:cs="Arial"/>
          <w:b w:val="0"/>
          <w:position w:val="0"/>
          <w:sz w:val="21"/>
        </w:rPr>
        <w:t xml:space="preserve">  </w:t>
      </w:r>
      <w:r>
        <w:rPr>
          <w:rFonts w:hint="eastAsia" w:ascii="Arial" w:hAnsi="Arial" w:cs="Arial"/>
          <w:b w:val="0"/>
          <w:position w:val="0"/>
          <w:sz w:val="21"/>
          <w:szCs w:val="24"/>
        </w:rPr>
        <w:t xml:space="preserve">招标文件及澄清补充文件</w:t>
      </w:r>
      <w:r/>
    </w:p>
    <w:p>
      <w:pPr>
        <w:ind w:left="-2" w:firstLine="867"/>
        <w:spacing w:line="360" w:lineRule="auto"/>
        <w:rPr>
          <w:rFonts w:ascii="Arial" w:hAnsi="Arial" w:cs="Arial"/>
          <w:b w:val="0"/>
          <w:position w:val="0"/>
          <w:sz w:val="21"/>
          <w:szCs w:val="24"/>
        </w:rPr>
      </w:pPr>
      <w:r>
        <w:rPr>
          <w:rFonts w:ascii="Arial" w:hAnsi="Arial" w:cs="Arial"/>
          <w:b w:val="0"/>
          <w:position w:val="0"/>
          <w:sz w:val="21"/>
          <w:szCs w:val="24"/>
        </w:rPr>
        <w:t xml:space="preserve">第四部分</w:t>
      </w:r>
      <w:r>
        <w:rPr>
          <w:rFonts w:ascii="Arial" w:hAnsi="Arial" w:cs="Arial"/>
          <w:b w:val="0"/>
          <w:position w:val="0"/>
          <w:sz w:val="21"/>
          <w:szCs w:val="24"/>
        </w:rPr>
        <w:t xml:space="preserve">  </w:t>
      </w:r>
      <w:r>
        <w:rPr>
          <w:rFonts w:ascii="Arial" w:hAnsi="Arial" w:cs="Arial"/>
          <w:b w:val="0"/>
          <w:position w:val="0"/>
          <w:sz w:val="21"/>
        </w:rPr>
        <w:t xml:space="preserve">投标</w:t>
      </w:r>
      <w:r>
        <w:rPr>
          <w:rFonts w:hint="eastAsia" w:ascii="Arial" w:hAnsi="Arial" w:cs="Arial"/>
          <w:b w:val="0"/>
          <w:position w:val="0"/>
          <w:sz w:val="21"/>
        </w:rPr>
        <w:t xml:space="preserve">文件</w:t>
      </w:r>
      <w:r>
        <w:rPr>
          <w:rFonts w:ascii="Arial" w:hAnsi="Arial" w:cs="Arial"/>
          <w:b w:val="0"/>
          <w:position w:val="0"/>
          <w:sz w:val="21"/>
        </w:rPr>
        <w:t xml:space="preserve">、投标澄清文件及</w:t>
      </w:r>
      <w:r>
        <w:rPr>
          <w:rFonts w:hint="eastAsia" w:ascii="Arial" w:hAnsi="Arial" w:cs="Arial"/>
          <w:b w:val="0"/>
          <w:position w:val="0"/>
          <w:sz w:val="21"/>
        </w:rPr>
        <w:t xml:space="preserve">修正纪要等</w:t>
      </w:r>
      <w:r>
        <w:rPr>
          <w:rFonts w:ascii="Arial" w:hAnsi="Arial" w:cs="Arial"/>
          <w:b w:val="0"/>
          <w:position w:val="0"/>
          <w:sz w:val="21"/>
        </w:rPr>
        <w:t xml:space="preserve">其它补充资料</w:t>
      </w:r>
      <w:r/>
    </w:p>
    <w:p>
      <w:pPr>
        <w:ind w:left="-2" w:firstLine="867"/>
        <w:spacing w:line="360" w:lineRule="auto"/>
        <w:rPr>
          <w:rFonts w:hint="eastAsia" w:ascii="Arial" w:hAnsi="Arial" w:cs="Arial"/>
          <w:b w:val="0"/>
          <w:position w:val="0"/>
          <w:sz w:val="21"/>
          <w:szCs w:val="24"/>
        </w:rPr>
      </w:pPr>
      <w:r>
        <w:rPr>
          <w:rFonts w:hint="eastAsia" w:ascii="Arial" w:hAnsi="Arial" w:cs="Arial"/>
          <w:b w:val="0"/>
          <w:position w:val="0"/>
          <w:sz w:val="21"/>
          <w:szCs w:val="24"/>
        </w:rPr>
        <w:t xml:space="preserve">第五部分</w:t>
      </w:r>
      <w:r>
        <w:rPr>
          <w:rFonts w:hint="eastAsia" w:ascii="Arial" w:hAnsi="Arial" w:cs="Arial"/>
          <w:b w:val="0"/>
          <w:position w:val="0"/>
          <w:sz w:val="21"/>
          <w:szCs w:val="24"/>
        </w:rPr>
        <w:t xml:space="preserve">  </w:t>
      </w:r>
      <w:r>
        <w:rPr>
          <w:rFonts w:hint="eastAsia" w:ascii="Arial" w:hAnsi="Arial" w:cs="Arial"/>
          <w:b w:val="0"/>
          <w:position w:val="0"/>
          <w:sz w:val="21"/>
          <w:szCs w:val="24"/>
        </w:rPr>
        <w:t xml:space="preserve">标准规范</w:t>
      </w:r>
      <w:r/>
    </w:p>
    <w:p>
      <w:pPr>
        <w:ind w:left="-2" w:firstLine="867"/>
        <w:spacing w:line="360" w:lineRule="auto"/>
        <w:rPr>
          <w:rFonts w:ascii="Arial" w:hAnsi="Arial" w:cs="Arial"/>
          <w:b w:val="0"/>
          <w:position w:val="0"/>
          <w:sz w:val="21"/>
          <w:szCs w:val="24"/>
        </w:rPr>
      </w:pPr>
      <w:r>
        <w:rPr>
          <w:rFonts w:ascii="Arial" w:hAnsi="Arial" w:cs="Arial"/>
          <w:b w:val="0"/>
          <w:position w:val="0"/>
          <w:sz w:val="21"/>
          <w:szCs w:val="24"/>
        </w:rPr>
        <w:t xml:space="preserve">第</w:t>
      </w:r>
      <w:r>
        <w:rPr>
          <w:rFonts w:hint="eastAsia" w:ascii="Arial" w:hAnsi="Arial" w:cs="Arial"/>
          <w:b w:val="0"/>
          <w:position w:val="0"/>
          <w:sz w:val="21"/>
          <w:szCs w:val="24"/>
        </w:rPr>
        <w:t xml:space="preserve">六</w:t>
      </w:r>
      <w:r>
        <w:rPr>
          <w:rFonts w:ascii="Arial" w:hAnsi="Arial" w:cs="Arial"/>
          <w:b w:val="0"/>
          <w:position w:val="0"/>
          <w:sz w:val="21"/>
          <w:szCs w:val="24"/>
        </w:rPr>
        <w:t xml:space="preserve">部分</w:t>
      </w:r>
      <w:r>
        <w:rPr>
          <w:rFonts w:ascii="Arial" w:hAnsi="Arial" w:cs="Arial"/>
          <w:b w:val="0"/>
          <w:position w:val="0"/>
          <w:sz w:val="21"/>
          <w:szCs w:val="24"/>
        </w:rPr>
        <w:t xml:space="preserve">  </w:t>
      </w:r>
      <w:r>
        <w:rPr>
          <w:rFonts w:ascii="Arial" w:hAnsi="Arial" w:cs="Arial"/>
          <w:b w:val="0"/>
          <w:position w:val="0"/>
          <w:sz w:val="21"/>
          <w:szCs w:val="24"/>
        </w:rPr>
        <w:t xml:space="preserve">图纸</w:t>
      </w:r>
      <w:r>
        <w:rPr>
          <w:rFonts w:hint="eastAsia" w:ascii="Arial" w:hAnsi="Arial" w:cs="Arial"/>
          <w:b w:val="0"/>
          <w:position w:val="0"/>
          <w:sz w:val="21"/>
          <w:szCs w:val="24"/>
        </w:rPr>
        <w:t xml:space="preserve">（如有）</w:t>
      </w:r>
      <w:r/>
    </w:p>
    <w:p>
      <w:pPr>
        <w:ind w:left="-2" w:firstLine="867"/>
        <w:spacing w:line="360" w:lineRule="auto"/>
        <w:rPr>
          <w:rFonts w:ascii="Arial" w:hAnsi="Arial" w:cs="Arial"/>
          <w:b w:val="0"/>
          <w:position w:val="0"/>
          <w:sz w:val="21"/>
          <w:szCs w:val="24"/>
        </w:rPr>
      </w:pPr>
      <w:r>
        <w:rPr>
          <w:rFonts w:ascii="Arial" w:hAnsi="Arial" w:cs="Arial"/>
          <w:b w:val="0"/>
          <w:position w:val="0"/>
          <w:sz w:val="21"/>
          <w:szCs w:val="24"/>
        </w:rPr>
        <w:t xml:space="preserve">第</w:t>
      </w:r>
      <w:r>
        <w:rPr>
          <w:rFonts w:hint="eastAsia" w:ascii="Arial" w:hAnsi="Arial" w:cs="Arial"/>
          <w:b w:val="0"/>
          <w:position w:val="0"/>
          <w:sz w:val="21"/>
          <w:szCs w:val="24"/>
        </w:rPr>
        <w:t xml:space="preserve">七</w:t>
      </w:r>
      <w:r>
        <w:rPr>
          <w:rFonts w:ascii="Arial" w:hAnsi="Arial" w:cs="Arial"/>
          <w:b w:val="0"/>
          <w:position w:val="0"/>
          <w:sz w:val="21"/>
          <w:szCs w:val="24"/>
        </w:rPr>
        <w:t xml:space="preserve">部分</w:t>
      </w:r>
      <w:r>
        <w:rPr>
          <w:rFonts w:ascii="Arial" w:hAnsi="Arial" w:cs="Arial"/>
          <w:b w:val="0"/>
          <w:position w:val="0"/>
          <w:sz w:val="21"/>
          <w:szCs w:val="24"/>
        </w:rPr>
        <w:t xml:space="preserve">  </w:t>
      </w:r>
      <w:r>
        <w:rPr>
          <w:rFonts w:ascii="Arial" w:hAnsi="Arial" w:cs="Arial"/>
          <w:b w:val="0"/>
          <w:position w:val="0"/>
          <w:sz w:val="21"/>
          <w:szCs w:val="24"/>
        </w:rPr>
        <w:t xml:space="preserve">构成本合同文件的其它文件</w:t>
      </w:r>
      <w:r/>
    </w:p>
    <w:p>
      <w:pPr>
        <w:ind w:firstLine="420"/>
        <w:spacing w:line="360" w:lineRule="auto"/>
        <w:tabs>
          <w:tab w:val="left" w:pos="1480" w:leader="none"/>
        </w:tabs>
        <w:rPr>
          <w:rFonts w:ascii="Arial" w:hAnsi="Arial" w:cs="Arial"/>
          <w:b w:val="0"/>
          <w:position w:val="0"/>
          <w:sz w:val="21"/>
          <w:szCs w:val="24"/>
        </w:rPr>
      </w:pPr>
      <w:r>
        <w:rPr>
          <w:rFonts w:ascii="Arial" w:hAnsi="Arial" w:cs="Arial"/>
          <w:b w:val="0"/>
          <w:position w:val="0"/>
          <w:sz w:val="21"/>
          <w:szCs w:val="24"/>
        </w:rPr>
        <w:t xml:space="preserve">上述文件应视为不可分割、互为补充和解释，应一并阅读和解释。若有不明确或不一致之处，以上面所列顺序在前为准。</w:t>
      </w:r>
      <w:r>
        <w:rPr>
          <w:rFonts w:hint="eastAsia" w:hAnsi="宋体"/>
          <w:b w:val="0"/>
          <w:position w:val="0"/>
          <w:sz w:val="21"/>
          <w:szCs w:val="24"/>
        </w:rPr>
        <w:t xml:space="preserve">对于同一类合同文件，以双方最新确认的文本为准。</w:t>
      </w:r>
      <w:r/>
    </w:p>
    <w:p>
      <w:pPr>
        <w:numPr>
          <w:ilvl w:val="0"/>
          <w:numId w:val="8"/>
        </w:numPr>
        <w:ind w:left="900" w:hanging="360"/>
        <w:spacing w:line="360" w:lineRule="auto"/>
        <w:tabs>
          <w:tab w:val="num" w:pos="900" w:leader="none"/>
        </w:tabs>
        <w:rPr>
          <w:rFonts w:ascii="Arial" w:hAnsi="Arial" w:cs="Arial"/>
          <w:b w:val="0"/>
          <w:position w:val="0"/>
          <w:sz w:val="21"/>
          <w:szCs w:val="24"/>
        </w:rPr>
      </w:pPr>
      <w:r>
        <w:rPr>
          <w:rFonts w:ascii="Arial" w:hAnsi="Arial" w:cs="Arial"/>
          <w:b w:val="0"/>
          <w:position w:val="0"/>
          <w:sz w:val="21"/>
          <w:szCs w:val="24"/>
        </w:rPr>
        <w:t xml:space="preserve">本合同协议书正本一式</w:t>
      </w:r>
      <w:r>
        <w:rPr>
          <w:rFonts w:hint="eastAsia" w:ascii="Arial" w:hAnsi="Arial" w:cs="Arial"/>
          <w:b w:val="0"/>
          <w:position w:val="0"/>
          <w:sz w:val="21"/>
          <w:szCs w:val="24"/>
          <w:u w:val="single"/>
        </w:rPr>
        <w:t xml:space="preserve">   </w:t>
      </w:r>
      <w:r>
        <w:rPr>
          <w:rFonts w:ascii="Arial" w:hAnsi="Arial" w:cs="Arial"/>
          <w:b w:val="0"/>
          <w:position w:val="0"/>
          <w:sz w:val="21"/>
          <w:szCs w:val="24"/>
        </w:rPr>
        <w:t xml:space="preserve">份，买方和卖方各执</w:t>
      </w:r>
      <w:r>
        <w:rPr>
          <w:rFonts w:hint="eastAsia" w:ascii="Arial" w:hAnsi="Arial" w:cs="Arial"/>
          <w:b w:val="0"/>
          <w:position w:val="0"/>
          <w:sz w:val="21"/>
          <w:szCs w:val="24"/>
          <w:u w:val="single"/>
        </w:rPr>
        <w:t xml:space="preserve">   </w:t>
      </w:r>
      <w:r>
        <w:rPr>
          <w:rFonts w:ascii="Arial" w:hAnsi="Arial" w:cs="Arial"/>
          <w:b w:val="0"/>
          <w:position w:val="0"/>
          <w:sz w:val="21"/>
          <w:szCs w:val="24"/>
        </w:rPr>
        <w:t xml:space="preserve">份，副本一式</w:t>
      </w:r>
      <w:r>
        <w:rPr>
          <w:rFonts w:hint="eastAsia" w:ascii="Arial" w:hAnsi="Arial" w:cs="Arial"/>
          <w:b w:val="0"/>
          <w:position w:val="0"/>
          <w:sz w:val="21"/>
          <w:szCs w:val="24"/>
          <w:u w:val="single"/>
        </w:rPr>
        <w:t xml:space="preserve">  </w:t>
      </w:r>
      <w:r>
        <w:rPr>
          <w:rFonts w:ascii="Arial" w:hAnsi="Arial" w:cs="Arial"/>
          <w:b w:val="0"/>
          <w:position w:val="0"/>
          <w:sz w:val="21"/>
          <w:szCs w:val="24"/>
        </w:rPr>
        <w:t xml:space="preserve">份，买方执</w:t>
      </w:r>
      <w:r>
        <w:rPr>
          <w:rFonts w:ascii="Arial" w:hAnsi="Arial" w:cs="Arial"/>
          <w:b w:val="0"/>
          <w:position w:val="0"/>
          <w:sz w:val="21"/>
          <w:szCs w:val="24"/>
        </w:rPr>
        <w:t xml:space="preserve">__</w:t>
      </w:r>
      <w:r>
        <w:rPr>
          <w:rFonts w:ascii="Arial" w:hAnsi="Arial" w:cs="Arial"/>
          <w:b w:val="0"/>
          <w:position w:val="0"/>
          <w:sz w:val="21"/>
          <w:szCs w:val="24"/>
        </w:rPr>
        <w:t xml:space="preserve">份，卖方执</w:t>
      </w:r>
      <w:r>
        <w:rPr>
          <w:rFonts w:ascii="Arial" w:hAnsi="Arial" w:cs="Arial"/>
          <w:b w:val="0"/>
          <w:position w:val="0"/>
          <w:sz w:val="21"/>
          <w:szCs w:val="24"/>
        </w:rPr>
        <w:t xml:space="preserve">__</w:t>
      </w:r>
      <w:r>
        <w:rPr>
          <w:rFonts w:ascii="Arial" w:hAnsi="Arial" w:cs="Arial"/>
          <w:b w:val="0"/>
          <w:position w:val="0"/>
          <w:sz w:val="21"/>
          <w:szCs w:val="24"/>
        </w:rPr>
        <w:t xml:space="preserve">份。正本和副本如有互相矛盾之处，以正本为准。</w:t>
      </w:r>
      <w:r/>
    </w:p>
    <w:p>
      <w:pPr>
        <w:numPr>
          <w:ilvl w:val="0"/>
          <w:numId w:val="8"/>
        </w:numPr>
        <w:ind w:left="900" w:hanging="360"/>
        <w:spacing w:line="360" w:lineRule="auto"/>
        <w:tabs>
          <w:tab w:val="num" w:pos="900" w:leader="none"/>
        </w:tabs>
        <w:rPr>
          <w:rFonts w:ascii="Arial" w:hAnsi="Arial" w:cs="Arial"/>
          <w:b w:val="0"/>
          <w:position w:val="0"/>
          <w:sz w:val="21"/>
          <w:szCs w:val="24"/>
        </w:rPr>
      </w:pPr>
      <w:r>
        <w:rPr>
          <w:rFonts w:ascii="Arial" w:hAnsi="Arial" w:cs="Arial"/>
          <w:b w:val="0"/>
          <w:position w:val="0"/>
          <w:sz w:val="21"/>
          <w:szCs w:val="24"/>
        </w:rPr>
        <w:t xml:space="preserve">本合同协议书在由双方法定代表人或其授权的代理人签署并加盖公章后正式生效。</w:t>
      </w:r>
      <w:r/>
    </w:p>
    <w:p>
      <w:pPr>
        <w:spacing w:line="360" w:lineRule="auto"/>
        <w:rPr>
          <w:rFonts w:ascii="Arial" w:hAnsi="Arial" w:cs="Arial"/>
          <w:b w:val="0"/>
          <w:position w:val="0"/>
          <w:sz w:val="21"/>
          <w:szCs w:val="24"/>
        </w:rPr>
      </w:pPr>
      <w:r>
        <w:rPr>
          <w:rFonts w:ascii="Arial" w:hAnsi="Arial" w:cs="Arial"/>
          <w:b w:val="0"/>
          <w:position w:val="0"/>
          <w:sz w:val="21"/>
          <w:szCs w:val="24"/>
        </w:rPr>
      </w:r>
      <w:r/>
    </w:p>
    <w:tbl>
      <w:tblPr>
        <w:tblW w:w="8748" w:type="dxa"/>
        <w:tblLook w:val="01E0" w:firstRow="1" w:lastRow="1" w:firstColumn="1" w:lastColumn="1" w:noHBand="0" w:noVBand="0"/>
      </w:tblPr>
      <w:tblGrid>
        <w:gridCol w:w="4303"/>
        <w:gridCol w:w="4445"/>
      </w:tblGrid>
      <w:tr>
        <w:trPr/>
        <w:tc>
          <w:tcPr>
            <w:tcW w:w="4303"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买方：</w:t>
            </w:r>
            <w:r/>
          </w:p>
        </w:tc>
        <w:tc>
          <w:tcPr>
            <w:tcW w:w="4445" w:type="dxa"/>
            <w:textDirection w:val="lrTb"/>
            <w:noWrap w:val="false"/>
          </w:tcPr>
          <w:p>
            <w:pPr>
              <w:ind w:right="-251"/>
              <w:spacing w:line="360" w:lineRule="auto"/>
              <w:rPr>
                <w:rFonts w:ascii="Arial" w:hAnsi="Arial" w:cs="Arial"/>
                <w:b w:val="0"/>
                <w:position w:val="0"/>
                <w:sz w:val="21"/>
                <w:szCs w:val="24"/>
              </w:rPr>
            </w:pPr>
            <w:r>
              <w:rPr>
                <w:rFonts w:ascii="Arial" w:hAnsi="Arial" w:cs="Arial"/>
                <w:b w:val="0"/>
                <w:position w:val="0"/>
                <w:sz w:val="21"/>
                <w:szCs w:val="24"/>
              </w:rPr>
              <w:t xml:space="preserve">卖方：</w:t>
            </w:r>
            <w:r/>
          </w:p>
        </w:tc>
      </w:tr>
      <w:tr>
        <w:trPr/>
        <w:tc>
          <w:tcPr>
            <w:tcW w:w="4303" w:type="dxa"/>
            <w:textDirection w:val="lrTb"/>
            <w:noWrap w:val="false"/>
          </w:tcPr>
          <w:p>
            <w:pPr>
              <w:ind w:right="-234"/>
              <w:spacing w:line="360" w:lineRule="auto"/>
              <w:rPr>
                <w:rFonts w:ascii="Arial" w:hAnsi="Arial" w:cs="Arial"/>
                <w:b w:val="0"/>
                <w:position w:val="0"/>
                <w:sz w:val="21"/>
                <w:szCs w:val="24"/>
              </w:rPr>
            </w:pPr>
            <w:r>
              <w:rPr>
                <w:rFonts w:ascii="Arial" w:hAnsi="Arial" w:cs="Arial"/>
                <w:b w:val="0"/>
                <w:position w:val="0"/>
                <w:sz w:val="21"/>
                <w:szCs w:val="24"/>
              </w:rPr>
              <w:t xml:space="preserve">法人（或授权）代表：</w:t>
            </w:r>
            <w:r/>
          </w:p>
          <w:p>
            <w:pPr>
              <w:spacing w:line="360" w:lineRule="auto"/>
              <w:rPr>
                <w:rFonts w:ascii="Arial" w:hAnsi="Arial" w:cs="Arial"/>
                <w:b w:val="0"/>
                <w:position w:val="0"/>
                <w:sz w:val="21"/>
                <w:szCs w:val="24"/>
              </w:rPr>
            </w:pPr>
            <w:r>
              <w:rPr>
                <w:rFonts w:ascii="Arial" w:hAnsi="Arial" w:cs="Arial"/>
                <w:b w:val="0"/>
                <w:position w:val="0"/>
                <w:sz w:val="21"/>
                <w:szCs w:val="24"/>
              </w:rPr>
              <w:t xml:space="preserve">（印刷全名和签字）</w:t>
            </w:r>
            <w:r/>
          </w:p>
        </w:tc>
        <w:tc>
          <w:tcPr>
            <w:tcW w:w="4445"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法人（或授权）代表：</w:t>
            </w:r>
            <w:r/>
          </w:p>
          <w:p>
            <w:pPr>
              <w:spacing w:line="360" w:lineRule="auto"/>
              <w:rPr>
                <w:rFonts w:ascii="Arial" w:hAnsi="Arial" w:cs="Arial"/>
                <w:b w:val="0"/>
                <w:position w:val="0"/>
                <w:sz w:val="21"/>
                <w:szCs w:val="24"/>
              </w:rPr>
            </w:pPr>
            <w:r>
              <w:rPr>
                <w:rFonts w:ascii="Arial" w:hAnsi="Arial" w:cs="Arial"/>
                <w:b w:val="0"/>
                <w:position w:val="0"/>
                <w:sz w:val="21"/>
                <w:szCs w:val="24"/>
              </w:rPr>
              <w:t xml:space="preserve">（印刷全名和签字）</w:t>
            </w:r>
            <w:r/>
          </w:p>
        </w:tc>
      </w:tr>
      <w:tr>
        <w:trPr/>
        <w:tc>
          <w:tcPr>
            <w:tcW w:w="4303"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地址：</w:t>
            </w:r>
            <w:r>
              <w:rPr>
                <w:rFonts w:ascii="Arial" w:hAnsi="Arial" w:cs="Arial"/>
                <w:b w:val="0"/>
                <w:position w:val="0"/>
                <w:sz w:val="21"/>
                <w:szCs w:val="24"/>
              </w:rPr>
              <w:t xml:space="preserve"> </w:t>
            </w:r>
            <w:r/>
          </w:p>
        </w:tc>
        <w:tc>
          <w:tcPr>
            <w:tcW w:w="4445"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地址：</w:t>
            </w:r>
            <w:r/>
          </w:p>
        </w:tc>
      </w:tr>
      <w:tr>
        <w:trPr/>
        <w:tc>
          <w:tcPr>
            <w:tcW w:w="4303"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邮编：</w:t>
            </w:r>
            <w:r/>
          </w:p>
        </w:tc>
        <w:tc>
          <w:tcPr>
            <w:tcW w:w="4445"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邮编：</w:t>
            </w:r>
            <w:r/>
          </w:p>
        </w:tc>
      </w:tr>
      <w:tr>
        <w:trPr/>
        <w:tc>
          <w:tcPr>
            <w:tcW w:w="4303"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传真：</w:t>
            </w:r>
            <w:r/>
          </w:p>
        </w:tc>
        <w:tc>
          <w:tcPr>
            <w:tcW w:w="4445"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传真：</w:t>
            </w:r>
            <w:r/>
          </w:p>
        </w:tc>
      </w:tr>
      <w:tr>
        <w:trPr/>
        <w:tc>
          <w:tcPr>
            <w:tcW w:w="4303"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电话：</w:t>
            </w:r>
            <w:r/>
          </w:p>
        </w:tc>
        <w:tc>
          <w:tcPr>
            <w:tcW w:w="4445" w:type="dxa"/>
            <w:textDirection w:val="lrTb"/>
            <w:noWrap w:val="false"/>
          </w:tcPr>
          <w:p>
            <w:pPr>
              <w:spacing w:line="360" w:lineRule="auto"/>
              <w:rPr>
                <w:rFonts w:ascii="Arial" w:hAnsi="Arial" w:cs="Arial"/>
                <w:b w:val="0"/>
                <w:position w:val="0"/>
                <w:sz w:val="21"/>
                <w:szCs w:val="24"/>
              </w:rPr>
            </w:pPr>
            <w:r>
              <w:rPr>
                <w:rFonts w:ascii="Arial" w:hAnsi="Arial" w:cs="Arial"/>
                <w:b w:val="0"/>
                <w:position w:val="0"/>
                <w:sz w:val="21"/>
                <w:szCs w:val="24"/>
              </w:rPr>
              <w:t xml:space="preserve">电话：</w:t>
            </w:r>
            <w:r/>
          </w:p>
        </w:tc>
      </w:tr>
    </w:tbl>
    <w:p>
      <w:pPr>
        <w:ind w:firstLine="480"/>
        <w:jc w:val="left"/>
        <w:spacing w:line="360" w:lineRule="auto"/>
        <w:rPr>
          <w:rFonts w:hint="eastAsia" w:hAnsi="宋体" w:cs="宋体"/>
          <w:b w:val="0"/>
          <w:szCs w:val="24"/>
        </w:rPr>
      </w:pPr>
      <w:r>
        <w:rPr>
          <w:rFonts w:hint="eastAsia" w:hAnsi="宋体" w:cs="宋体"/>
          <w:b w:val="0"/>
          <w:szCs w:val="24"/>
        </w:rPr>
      </w:r>
      <w:r/>
    </w:p>
    <w:p>
      <w:pPr>
        <w:ind w:firstLine="480"/>
        <w:jc w:val="left"/>
        <w:spacing w:line="360" w:lineRule="auto"/>
        <w:rPr>
          <w:rFonts w:hint="eastAsia" w:hAnsi="宋体" w:cs="宋体"/>
          <w:b w:val="0"/>
          <w:szCs w:val="24"/>
        </w:rPr>
      </w:pPr>
      <w:r>
        <w:rPr>
          <w:rFonts w:hint="eastAsia" w:hAnsi="宋体" w:cs="宋体"/>
          <w:b w:val="0"/>
          <w:szCs w:val="24"/>
        </w:rPr>
      </w:r>
      <w:r/>
    </w:p>
    <w:p>
      <w:pPr>
        <w:ind w:firstLine="883"/>
        <w:jc w:val="left"/>
        <w:spacing w:line="360" w:lineRule="auto"/>
        <w:tabs>
          <w:tab w:val="left" w:pos="4700" w:leader="none"/>
        </w:tabs>
        <w:rPr>
          <w:rFonts w:hint="eastAsia" w:hAnsi="宋体" w:cs="宋体"/>
          <w:b w:val="0"/>
          <w:szCs w:val="24"/>
        </w:rPr>
      </w:pPr>
      <w:r/>
      <w:bookmarkStart w:id="202" w:name="_Toc2506"/>
      <w:r/>
      <w:bookmarkEnd w:id="193"/>
      <w:r/>
      <w:bookmarkEnd w:id="194"/>
      <w:r/>
      <w:bookmarkEnd w:id="195"/>
      <w:r>
        <w:rPr>
          <w:rFonts w:hint="eastAsia" w:hAnsi="宋体" w:cs="宋体"/>
          <w:bCs/>
          <w:sz w:val="44"/>
        </w:rPr>
        <w:br w:type="page" w:clear="all"/>
      </w:r>
      <w:r/>
    </w:p>
    <w:p>
      <w:pPr>
        <w:pStyle w:val="952"/>
        <w:spacing w:line="360" w:lineRule="auto"/>
        <w:rPr>
          <w:rFonts w:hint="eastAsia" w:ascii="宋体" w:hAnsi="宋体" w:eastAsia="宋体" w:cs="宋体"/>
          <w:b/>
          <w:bCs/>
          <w:sz w:val="44"/>
        </w:rPr>
      </w:pPr>
      <w:r>
        <w:rPr>
          <w:rFonts w:hint="eastAsia" w:ascii="宋体" w:hAnsi="宋体" w:eastAsia="宋体" w:cs="宋体"/>
          <w:b/>
          <w:bCs/>
          <w:sz w:val="44"/>
        </w:rPr>
        <w:t xml:space="preserve">★</w:t>
      </w:r>
      <w:r>
        <w:rPr>
          <w:rFonts w:hint="eastAsia" w:ascii="宋体" w:hAnsi="宋体" w:eastAsia="宋体" w:cs="宋体"/>
          <w:b/>
          <w:bCs/>
          <w:sz w:val="44"/>
        </w:rPr>
        <w:t xml:space="preserve">第</w:t>
      </w:r>
      <w:bookmarkEnd w:id="196"/>
      <w:r>
        <w:rPr>
          <w:rFonts w:hint="eastAsia" w:ascii="宋体" w:hAnsi="宋体" w:eastAsia="宋体" w:cs="宋体"/>
          <w:b/>
          <w:bCs/>
          <w:sz w:val="44"/>
        </w:rPr>
        <w:t xml:space="preserve">四章 项目需求</w:t>
      </w:r>
      <w:bookmarkEnd w:id="197"/>
      <w:r/>
      <w:bookmarkEnd w:id="198"/>
      <w:r/>
      <w:bookmarkEnd w:id="199"/>
      <w:r/>
      <w:bookmarkEnd w:id="202"/>
      <w:r/>
      <w:r/>
    </w:p>
    <w:p>
      <w:pPr>
        <w:jc w:val="left"/>
        <w:spacing w:line="360" w:lineRule="auto"/>
        <w:rPr>
          <w:rFonts w:hint="eastAsia" w:hAnsi="宋体" w:cs="宋体"/>
          <w:bCs/>
          <w:szCs w:val="24"/>
        </w:rPr>
      </w:pPr>
      <w:r/>
      <w:bookmarkStart w:id="203" w:name="_Toc26554093"/>
      <w:r/>
      <w:bookmarkStart w:id="204" w:name="_Toc49090575"/>
      <w:r>
        <w:rPr>
          <w:rFonts w:hint="eastAsia" w:hAnsi="宋体" w:cs="宋体"/>
          <w:bCs/>
          <w:szCs w:val="24"/>
        </w:rPr>
        <w:t xml:space="preserve">一、技术要求</w:t>
      </w:r>
      <w:r/>
    </w:p>
    <w:p>
      <w:pPr>
        <w:pStyle w:val="953"/>
        <w:rPr>
          <w:rFonts w:hint="eastAsia"/>
        </w:rPr>
      </w:pPr>
      <w:r/>
      <w:bookmarkStart w:id="205" w:name="_Toc174468380"/>
      <w:r>
        <w:rPr>
          <w:rFonts w:hint="eastAsia"/>
        </w:rPr>
        <w:t xml:space="preserve">（一）</w:t>
      </w:r>
      <w:r>
        <w:t xml:space="preserve">项目概况</w:t>
      </w:r>
      <w:r/>
    </w:p>
    <w:p>
      <w:pPr>
        <w:ind w:firstLine="480"/>
        <w:jc w:val="left"/>
        <w:spacing w:line="360" w:lineRule="auto"/>
        <w:rPr>
          <w:rFonts w:hint="eastAsia" w:hAnsi="宋体"/>
          <w:b w:val="0"/>
          <w:bCs/>
          <w:szCs w:val="24"/>
        </w:rPr>
      </w:pPr>
      <w:r>
        <w:rPr>
          <w:rFonts w:hint="eastAsia" w:hAnsi="宋体"/>
          <w:b w:val="0"/>
          <w:bCs/>
          <w:szCs w:val="24"/>
        </w:rPr>
        <w:t xml:space="preserve">采购人需</w:t>
      </w:r>
      <w:r>
        <w:rPr>
          <w:rFonts w:hAnsi="宋体"/>
          <w:b w:val="0"/>
          <w:bCs/>
          <w:szCs w:val="24"/>
        </w:rPr>
        <w:t xml:space="preserve">对医院供热能源系统</w:t>
      </w:r>
      <w:r>
        <w:rPr>
          <w:rFonts w:hAnsi="宋体"/>
          <w:b w:val="0"/>
          <w:bCs/>
          <w:szCs w:val="24"/>
        </w:rPr>
        <w:t xml:space="preserve">实施综合节能减碳</w:t>
      </w:r>
      <w:r>
        <w:rPr>
          <w:rFonts w:hint="eastAsia" w:hAnsi="宋体"/>
          <w:b w:val="0"/>
          <w:bCs/>
          <w:szCs w:val="24"/>
        </w:rPr>
        <w:t xml:space="preserve">，进行</w:t>
      </w:r>
      <w:r>
        <w:rPr>
          <w:rFonts w:hAnsi="宋体"/>
          <w:b w:val="0"/>
          <w:bCs/>
          <w:szCs w:val="24"/>
        </w:rPr>
        <w:t xml:space="preserve">针对性节能改造</w:t>
      </w:r>
      <w:r>
        <w:rPr>
          <w:rFonts w:hint="eastAsia" w:hAnsi="宋体"/>
          <w:b w:val="0"/>
          <w:bCs/>
          <w:szCs w:val="24"/>
        </w:rPr>
        <w:t xml:space="preserve">。</w:t>
      </w:r>
      <w:r>
        <w:rPr>
          <w:rFonts w:hAnsi="宋体"/>
          <w:b w:val="0"/>
          <w:bCs/>
          <w:szCs w:val="24"/>
        </w:rPr>
        <w:t xml:space="preserve">实现能源利用高效化、清洁化、智能化、数字化，降低医院综合能耗</w:t>
      </w:r>
      <w:r>
        <w:rPr>
          <w:rFonts w:hint="eastAsia" w:hAnsi="宋体"/>
          <w:b w:val="0"/>
          <w:bCs/>
          <w:szCs w:val="24"/>
        </w:rPr>
        <w:t xml:space="preserve">，</w:t>
      </w:r>
      <w:r>
        <w:rPr>
          <w:rFonts w:hAnsi="宋体"/>
          <w:b w:val="0"/>
          <w:bCs/>
          <w:szCs w:val="24"/>
        </w:rPr>
        <w:t xml:space="preserve">支持政府“双碳”政策。</w:t>
      </w:r>
      <w:r>
        <w:rPr>
          <w:rFonts w:hint="eastAsia" w:hAnsi="宋体"/>
          <w:b w:val="0"/>
          <w:bCs/>
          <w:szCs w:val="24"/>
        </w:rPr>
        <w:t xml:space="preserve">节能改造范围</w:t>
      </w:r>
      <w:r>
        <w:rPr>
          <w:rFonts w:hAnsi="宋体"/>
          <w:b w:val="0"/>
          <w:bCs/>
          <w:szCs w:val="24"/>
        </w:rPr>
        <w:t xml:space="preserve">包含但不限于以下设备或系统：</w:t>
      </w:r>
      <w:r/>
    </w:p>
    <w:p>
      <w:pPr>
        <w:ind w:firstLine="480"/>
        <w:jc w:val="left"/>
        <w:spacing w:line="360" w:lineRule="auto"/>
        <w:rPr>
          <w:rFonts w:hint="eastAsia" w:hAnsi="宋体"/>
          <w:b w:val="0"/>
          <w:bCs/>
          <w:szCs w:val="24"/>
        </w:rPr>
      </w:pPr>
      <w:r>
        <w:rPr>
          <w:rFonts w:hint="eastAsia" w:hAnsi="宋体"/>
          <w:b w:val="0"/>
          <w:bCs/>
          <w:szCs w:val="24"/>
        </w:rPr>
        <w:t xml:space="preserve">1.</w:t>
      </w:r>
      <w:r>
        <w:rPr>
          <w:rFonts w:hAnsi="宋体"/>
          <w:b w:val="0"/>
          <w:bCs/>
          <w:szCs w:val="24"/>
        </w:rPr>
        <w:t xml:space="preserve"> 2.5吨蒸汽锅炉3台。锅炉制取的蒸汽通过换热器加热生活热水，锅炉系统能源利用综合效率较低。蒸汽锅炉制造日期为2015年，已运行将近10年，为特种设备，须每年年检、且专人管理。</w:t>
      </w:r>
      <w:r/>
    </w:p>
    <w:p>
      <w:pPr>
        <w:ind w:firstLine="480"/>
        <w:jc w:val="left"/>
        <w:spacing w:line="360" w:lineRule="auto"/>
        <w:rPr>
          <w:rFonts w:hint="eastAsia" w:hAnsi="宋体"/>
          <w:b w:val="0"/>
          <w:bCs/>
          <w:szCs w:val="24"/>
        </w:rPr>
      </w:pPr>
      <w:r>
        <w:rPr>
          <w:rFonts w:hint="eastAsia" w:hAnsi="宋体"/>
          <w:b w:val="0"/>
          <w:bCs/>
          <w:szCs w:val="24"/>
        </w:rPr>
        <w:t xml:space="preserve">2. </w:t>
      </w:r>
      <w:r>
        <w:rPr>
          <w:rFonts w:hAnsi="宋体"/>
          <w:b w:val="0"/>
          <w:bCs/>
          <w:szCs w:val="24"/>
        </w:rPr>
        <w:t xml:space="preserve">制热量4200kW真空热水机组2台，仅在冬季供暖时运行。机组直接制取供暖热水。真空热水机组制造日期为2015年，已运行将近10年。</w:t>
      </w:r>
      <w:bookmarkStart w:id="206" w:name="OLE_LINK2"/>
      <w:r/>
      <w:bookmarkEnd w:id="206"/>
      <w:r/>
      <w:r/>
    </w:p>
    <w:p>
      <w:pPr>
        <w:pStyle w:val="953"/>
        <w:rPr>
          <w:rFonts w:hint="eastAsia"/>
        </w:rPr>
      </w:pPr>
      <w:r>
        <w:rPr>
          <w:rFonts w:hint="eastAsia"/>
        </w:rPr>
        <w:t xml:space="preserve">（二）</w:t>
      </w:r>
      <w:r>
        <w:t xml:space="preserve">项目现状</w:t>
      </w:r>
      <w:r/>
    </w:p>
    <w:p>
      <w:pPr>
        <w:pStyle w:val="954"/>
        <w:jc w:val="left"/>
        <w:spacing w:before="156" w:after="156" w:line="360" w:lineRule="auto"/>
        <w:rPr>
          <w:rFonts w:hint="eastAsia" w:ascii="宋体" w:hAnsi="宋体"/>
          <w:sz w:val="24"/>
          <w:szCs w:val="24"/>
        </w:rPr>
      </w:pPr>
      <w:r/>
      <w:bookmarkStart w:id="207" w:name="_Toc298686401"/>
      <w:r/>
      <w:bookmarkStart w:id="208" w:name="_Toc299092374"/>
      <w:r/>
      <w:bookmarkStart w:id="209" w:name="_Toc294877856"/>
      <w:r/>
      <w:bookmarkStart w:id="210" w:name="_Toc528236841"/>
      <w:r/>
      <w:bookmarkStart w:id="211" w:name="_Toc297970210"/>
      <w:r/>
      <w:bookmarkStart w:id="212" w:name="_Toc298858404"/>
      <w:r/>
      <w:bookmarkStart w:id="213" w:name="_Toc363823222"/>
      <w:r/>
      <w:bookmarkStart w:id="214" w:name="_Toc528236869"/>
      <w:r/>
      <w:bookmarkStart w:id="215" w:name="_Toc389908187"/>
      <w:r/>
      <w:bookmarkStart w:id="216" w:name="_Toc393113179"/>
      <w:r/>
      <w:bookmarkStart w:id="217" w:name="_Toc325720116"/>
      <w:r/>
      <w:bookmarkStart w:id="218" w:name="_Toc393480294"/>
      <w:r/>
      <w:bookmarkStart w:id="219" w:name="_Toc393112916"/>
      <w:r/>
      <w:bookmarkStart w:id="220" w:name="_Toc77082371"/>
      <w:r>
        <w:rPr>
          <w:rFonts w:hint="eastAsia" w:ascii="宋体" w:hAnsi="宋体"/>
          <w:sz w:val="24"/>
          <w:szCs w:val="24"/>
        </w:rPr>
        <w:t xml:space="preserve">1.</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宋体" w:hAnsi="宋体"/>
          <w:sz w:val="24"/>
          <w:szCs w:val="24"/>
        </w:rPr>
        <w:t xml:space="preserve">医院概况</w:t>
      </w:r>
      <w:bookmarkEnd w:id="220"/>
      <w:r/>
      <w:r/>
    </w:p>
    <w:p>
      <w:pPr>
        <w:ind w:firstLine="480"/>
        <w:jc w:val="left"/>
        <w:spacing w:line="360" w:lineRule="auto"/>
        <w:rPr>
          <w:rFonts w:hint="eastAsia" w:hAnsi="宋体"/>
          <w:b w:val="0"/>
          <w:bCs/>
          <w:szCs w:val="24"/>
        </w:rPr>
      </w:pPr>
      <w:r>
        <w:rPr>
          <w:rFonts w:hint="eastAsia" w:hAnsi="宋体"/>
          <w:b w:val="0"/>
          <w:bCs/>
          <w:szCs w:val="24"/>
        </w:rPr>
        <w:t xml:space="preserve">如东县中医院</w:t>
      </w:r>
      <w:r>
        <w:rPr>
          <w:rFonts w:hAnsi="宋体"/>
          <w:b w:val="0"/>
          <w:bCs/>
          <w:szCs w:val="24"/>
        </w:rPr>
        <w:t xml:space="preserve">位于</w:t>
      </w:r>
      <w:r>
        <w:rPr>
          <w:rFonts w:hint="eastAsia" w:hAnsi="宋体"/>
          <w:b w:val="0"/>
          <w:bCs/>
          <w:szCs w:val="24"/>
        </w:rPr>
        <w:t xml:space="preserve">江苏省如东经济开发区淮河路66号</w:t>
      </w:r>
      <w:r>
        <w:rPr>
          <w:rFonts w:hAnsi="宋体"/>
          <w:b w:val="0"/>
          <w:bCs/>
          <w:szCs w:val="24"/>
        </w:rPr>
        <w:t xml:space="preserve">，</w:t>
      </w:r>
      <w:r>
        <w:rPr>
          <w:rFonts w:hint="eastAsia" w:hAnsi="宋体"/>
          <w:b w:val="0"/>
          <w:bCs/>
          <w:szCs w:val="24"/>
        </w:rPr>
        <w:t xml:space="preserve">是</w:t>
      </w:r>
      <w:r>
        <w:rPr>
          <w:rFonts w:hAnsi="宋体"/>
          <w:b w:val="0"/>
          <w:bCs/>
          <w:szCs w:val="24"/>
        </w:rPr>
        <w:t xml:space="preserve">集医疗、科研、教学于一体的三级中医院，总床位</w:t>
      </w:r>
      <w:r>
        <w:rPr>
          <w:rFonts w:hint="eastAsia" w:hAnsi="宋体"/>
          <w:b w:val="0"/>
          <w:bCs/>
          <w:szCs w:val="24"/>
        </w:rPr>
        <w:t xml:space="preserve">800</w:t>
      </w:r>
      <w:r>
        <w:rPr>
          <w:rFonts w:hAnsi="宋体"/>
          <w:b w:val="0"/>
          <w:bCs/>
          <w:szCs w:val="24"/>
        </w:rPr>
        <w:t xml:space="preserve">张。医院占地</w:t>
      </w:r>
      <w:r>
        <w:rPr>
          <w:rFonts w:hint="eastAsia" w:hAnsi="宋体"/>
          <w:b w:val="0"/>
          <w:bCs/>
          <w:szCs w:val="24"/>
        </w:rPr>
        <w:t xml:space="preserve">157</w:t>
      </w:r>
      <w:r>
        <w:rPr>
          <w:rFonts w:hAnsi="宋体"/>
          <w:b w:val="0"/>
          <w:bCs/>
          <w:szCs w:val="24"/>
        </w:rPr>
        <w:t xml:space="preserve">亩，总建筑面积约</w:t>
      </w:r>
      <w:r>
        <w:rPr>
          <w:rFonts w:hint="eastAsia" w:hAnsi="宋体"/>
          <w:b w:val="0"/>
          <w:bCs/>
          <w:szCs w:val="24"/>
        </w:rPr>
        <w:t xml:space="preserve">11.4</w:t>
      </w:r>
      <w:r>
        <w:rPr>
          <w:rFonts w:hAnsi="宋体"/>
          <w:b w:val="0"/>
          <w:bCs/>
          <w:szCs w:val="24"/>
        </w:rPr>
        <w:t xml:space="preserve">万平方米。</w:t>
      </w:r>
      <w:r/>
    </w:p>
    <w:p>
      <w:pPr>
        <w:pStyle w:val="954"/>
        <w:jc w:val="left"/>
        <w:spacing w:before="156" w:after="156" w:line="360" w:lineRule="auto"/>
        <w:rPr>
          <w:rFonts w:hint="eastAsia" w:ascii="宋体" w:hAnsi="宋体"/>
          <w:sz w:val="24"/>
          <w:szCs w:val="24"/>
        </w:rPr>
      </w:pPr>
      <w:r/>
      <w:bookmarkStart w:id="221" w:name="_Toc77082372"/>
      <w:r>
        <w:rPr>
          <w:rFonts w:hint="eastAsia" w:ascii="宋体" w:hAnsi="宋体"/>
          <w:sz w:val="24"/>
          <w:szCs w:val="24"/>
        </w:rPr>
        <w:t xml:space="preserve">2.</w:t>
      </w:r>
      <w:r>
        <w:rPr>
          <w:rFonts w:ascii="宋体" w:hAnsi="宋体"/>
          <w:sz w:val="24"/>
          <w:szCs w:val="24"/>
        </w:rPr>
        <w:t xml:space="preserve"> 医院供热</w:t>
      </w:r>
      <w:bookmarkEnd w:id="221"/>
      <w:r>
        <w:rPr>
          <w:rFonts w:ascii="宋体" w:hAnsi="宋体"/>
          <w:sz w:val="24"/>
          <w:szCs w:val="24"/>
        </w:rPr>
        <w:t xml:space="preserve">设备</w:t>
      </w:r>
      <w:r/>
    </w:p>
    <w:p>
      <w:pPr>
        <w:jc w:val="left"/>
        <w:spacing w:line="360" w:lineRule="auto"/>
        <w:rPr>
          <w:rFonts w:hint="eastAsia" w:hAnsi="宋体"/>
          <w:b w:val="0"/>
          <w:bCs/>
          <w:szCs w:val="24"/>
        </w:rPr>
      </w:pPr>
      <w:r>
        <w:rPr>
          <w:rFonts w:hAnsi="宋体"/>
          <w:b w:val="0"/>
          <w:bCs/>
          <w:szCs w:val="24"/>
        </w:rPr>
        <w:t xml:space="preserve">2.1 燃气蒸汽锅炉系统</w:t>
      </w:r>
      <w:r/>
    </w:p>
    <w:p>
      <w:pPr>
        <w:pStyle w:val="979"/>
        <w:ind w:left="0"/>
        <w:jc w:val="left"/>
        <w:spacing w:after="156" w:line="360" w:lineRule="auto"/>
        <w:rPr>
          <w:rFonts w:hint="eastAsia" w:ascii="宋体" w:hAnsi="宋体"/>
          <w:b w:val="0"/>
          <w:bCs/>
          <w:szCs w:val="24"/>
        </w:rPr>
      </w:pPr>
      <w:r/>
      <w:bookmarkStart w:id="222" w:name="_Hlk203047908"/>
      <w:r>
        <w:rPr>
          <w:rFonts w:ascii="宋体" w:hAnsi="宋体"/>
          <w:b w:val="0"/>
          <w:bCs/>
          <w:szCs w:val="24"/>
        </w:rPr>
        <w:t xml:space="preserve">蒸汽锅炉位于地下一层锅炉房，现有三台2.5吨燃气蒸汽锅炉，锅炉工作压力为0.6MPa。</w:t>
      </w:r>
      <w:r/>
    </w:p>
    <w:p>
      <w:pPr>
        <w:pStyle w:val="979"/>
        <w:ind w:left="0"/>
        <w:jc w:val="left"/>
        <w:spacing w:after="156" w:line="360" w:lineRule="auto"/>
        <w:rPr>
          <w:rFonts w:hint="eastAsia" w:ascii="宋体" w:hAnsi="宋体"/>
          <w:b w:val="0"/>
          <w:bCs/>
          <w:szCs w:val="24"/>
        </w:rPr>
      </w:pPr>
      <w:r>
        <w:rPr>
          <w:rFonts w:hint="eastAsia" w:ascii="宋体" w:hAnsi="宋体"/>
          <w:b w:val="0"/>
          <w:bCs/>
          <w:szCs w:val="24"/>
        </w:rPr>
        <w:t xml:space="preserve">2.2</w:t>
      </w:r>
      <w:r>
        <w:rPr>
          <w:rFonts w:ascii="宋体" w:hAnsi="宋体"/>
          <w:b w:val="0"/>
          <w:bCs/>
          <w:szCs w:val="24"/>
        </w:rPr>
        <w:t xml:space="preserve">燃气真空热水锅炉系统</w:t>
      </w:r>
      <w:r/>
    </w:p>
    <w:p>
      <w:pPr>
        <w:pStyle w:val="979"/>
        <w:ind w:left="0"/>
        <w:jc w:val="left"/>
        <w:spacing w:after="156" w:line="360" w:lineRule="auto"/>
        <w:rPr>
          <w:rFonts w:hint="eastAsia" w:ascii="宋体" w:hAnsi="宋体"/>
          <w:b w:val="0"/>
          <w:bCs/>
          <w:szCs w:val="24"/>
        </w:rPr>
      </w:pPr>
      <w:r>
        <w:rPr>
          <w:rFonts w:ascii="宋体" w:hAnsi="宋体"/>
          <w:b w:val="0"/>
          <w:bCs/>
          <w:szCs w:val="24"/>
        </w:rPr>
        <w:t xml:space="preserve">热水锅炉位于地下一层锅炉房，现有二台制热量4200kW燃气热水锅炉。</w:t>
      </w:r>
      <w:r/>
    </w:p>
    <w:p>
      <w:pPr>
        <w:pStyle w:val="979"/>
        <w:ind w:left="0"/>
        <w:jc w:val="left"/>
        <w:spacing w:after="156" w:line="360" w:lineRule="auto"/>
        <w:rPr>
          <w:rFonts w:hint="eastAsia" w:ascii="宋体" w:hAnsi="宋体"/>
          <w:b w:val="0"/>
          <w:bCs/>
          <w:szCs w:val="24"/>
        </w:rPr>
      </w:pPr>
      <w:r>
        <w:rPr>
          <w:rFonts w:ascii="宋体" w:hAnsi="宋体"/>
          <w:b w:val="0"/>
          <w:bCs/>
          <w:szCs w:val="24"/>
        </w:rPr>
        <w:t xml:space="preserve">热水锅炉循环水泵设计偏小，无法满足末端空调设备水量需求。</w:t>
      </w:r>
      <w:bookmarkEnd w:id="222"/>
      <w:r/>
      <w:r/>
    </w:p>
    <w:p>
      <w:pPr>
        <w:pStyle w:val="954"/>
        <w:jc w:val="left"/>
        <w:spacing w:before="156" w:after="156" w:line="360" w:lineRule="auto"/>
        <w:rPr>
          <w:rFonts w:hint="eastAsia" w:ascii="宋体" w:hAnsi="宋体"/>
          <w:sz w:val="24"/>
          <w:szCs w:val="24"/>
        </w:rPr>
      </w:pPr>
      <w:r>
        <w:rPr>
          <w:rFonts w:ascii="宋体" w:hAnsi="宋体"/>
          <w:sz w:val="24"/>
          <w:szCs w:val="24"/>
        </w:rPr>
        <w:t xml:space="preserve">2.3 医院</w:t>
      </w:r>
      <w:r>
        <w:rPr>
          <w:rFonts w:hint="eastAsia" w:ascii="宋体" w:hAnsi="宋体"/>
          <w:sz w:val="24"/>
          <w:szCs w:val="24"/>
        </w:rPr>
        <w:t xml:space="preserve">2024年度</w:t>
      </w:r>
      <w:r>
        <w:rPr>
          <w:rFonts w:ascii="宋体" w:hAnsi="宋体"/>
          <w:sz w:val="24"/>
          <w:szCs w:val="24"/>
        </w:rPr>
        <w:t xml:space="preserve">总能耗</w:t>
      </w:r>
      <w:r/>
    </w:p>
    <w:tbl>
      <w:tblPr>
        <w:tblW w:w="5808"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6"/>
        <w:gridCol w:w="1416"/>
        <w:gridCol w:w="1536"/>
        <w:gridCol w:w="1656"/>
        <w:gridCol w:w="1897"/>
        <w:gridCol w:w="1896"/>
      </w:tblGrid>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2024年度</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用电量</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用电费用</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锅炉房用气量</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锅炉房用气费用</w:t>
            </w:r>
            <w:r/>
          </w:p>
        </w:tc>
        <w:tc>
          <w:tcPr>
            <w:tcW w:w="984" w:type="pct"/>
            <w:vAlign w:val="center"/>
            <w:textDirection w:val="lrTb"/>
            <w:noWrap/>
          </w:tcPr>
          <w:p>
            <w:pPr>
              <w:jc w:val="left"/>
              <w:spacing w:line="360" w:lineRule="auto"/>
              <w:widowControl/>
              <w:rPr>
                <w:rFonts w:hint="eastAsia" w:hAnsi="宋体"/>
                <w:b w:val="0"/>
                <w:bCs/>
                <w:szCs w:val="24"/>
              </w:rPr>
            </w:pPr>
            <w:r>
              <w:rPr>
                <w:rFonts w:hint="eastAsia" w:hAnsi="宋体"/>
                <w:b w:val="0"/>
                <w:bCs/>
                <w:szCs w:val="24"/>
              </w:rPr>
              <w:t xml:space="preserve">总能耗</w:t>
            </w:r>
            <w:r>
              <w:rPr>
                <w:rFonts w:hAnsi="宋体"/>
                <w:b w:val="0"/>
                <w:bCs/>
                <w:szCs w:val="24"/>
              </w:rPr>
              <w:t xml:space="preserve">费用</w:t>
            </w:r>
            <w:r>
              <w:rPr>
                <w:rFonts w:hint="eastAsia" w:hAnsi="宋体"/>
                <w:b w:val="0"/>
                <w:bCs/>
                <w:szCs w:val="24"/>
              </w:rPr>
              <w:t xml:space="preserve">合</w:t>
            </w:r>
            <w:r>
              <w:rPr>
                <w:rFonts w:hAnsi="宋体"/>
                <w:b w:val="0"/>
                <w:bCs/>
                <w:szCs w:val="24"/>
              </w:rPr>
              <w:t xml:space="preserve">计</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int="eastAsia" w:hAnsi="宋体"/>
                <w:b w:val="0"/>
                <w:bCs/>
                <w:szCs w:val="24"/>
              </w:rPr>
              <w:t xml:space="preserve">单位</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kwh</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元</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m</w:t>
            </w:r>
            <w:r>
              <w:rPr>
                <w:rFonts w:hAnsi="宋体"/>
                <w:b w:val="0"/>
                <w:bCs/>
                <w:szCs w:val="24"/>
                <w:vertAlign w:val="superscript"/>
              </w:rPr>
              <w:t xml:space="preserve">3</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元</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元</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622116.00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454144.68</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212593</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914149.9</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1368294.6</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571913.00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417496.49</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196831</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846373.3</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1263869.8</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538233.00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392910.09</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118509</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509588.7</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902498.79</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491603.74</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358870.7302</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32845</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141233.5</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500104.23</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412354.00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301018.42</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27858</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119789.4</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420807.82</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690439.00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504020.47</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27250</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117175</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621195.47</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7月份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1218564.00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889551.72</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27294</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117364.2</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1006915.9</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1289247.00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941150.31</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27164</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116805.2</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1057955.5</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952795.00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695540.35</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25869</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111236.7</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806777.05</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10月份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486451.00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355109.23</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25792</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110905.6</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466014.83</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483853.00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353212.69</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28726</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123521.8</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476734.49</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12月份</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632758.00</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461913.34</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115151</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495149.3</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957062.64</w:t>
            </w:r>
            <w:r/>
          </w:p>
        </w:tc>
      </w:tr>
      <w:tr>
        <w:trPr>
          <w:trHeight w:val="300"/>
        </w:trPr>
        <w:tc>
          <w:tcPr>
            <w:tcW w:w="641" w:type="pct"/>
            <w:vAlign w:val="center"/>
            <w:textDirection w:val="lrTb"/>
            <w:noWrap/>
          </w:tcPr>
          <w:p>
            <w:pPr>
              <w:jc w:val="left"/>
              <w:spacing w:line="360" w:lineRule="auto"/>
              <w:widowControl/>
              <w:rPr>
                <w:rFonts w:hint="eastAsia" w:hAnsi="宋体"/>
                <w:b w:val="0"/>
                <w:bCs/>
                <w:szCs w:val="24"/>
              </w:rPr>
            </w:pPr>
            <w:r>
              <w:rPr>
                <w:rFonts w:hint="eastAsia" w:hAnsi="宋体"/>
                <w:b w:val="0"/>
                <w:bCs/>
                <w:szCs w:val="24"/>
              </w:rPr>
              <w:t xml:space="preserve">合</w:t>
            </w:r>
            <w:r>
              <w:rPr>
                <w:rFonts w:hAnsi="宋体"/>
                <w:b w:val="0"/>
                <w:bCs/>
                <w:szCs w:val="24"/>
              </w:rPr>
              <w:t xml:space="preserve">计</w:t>
            </w:r>
            <w:r/>
          </w:p>
        </w:tc>
        <w:tc>
          <w:tcPr>
            <w:tcW w:w="735"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8390326.74</w:t>
            </w:r>
            <w:r/>
          </w:p>
        </w:tc>
        <w:tc>
          <w:tcPr>
            <w:tcW w:w="79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6124938.52</w:t>
            </w:r>
            <w:r/>
          </w:p>
        </w:tc>
        <w:tc>
          <w:tcPr>
            <w:tcW w:w="696"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865882.00</w:t>
            </w:r>
            <w:r/>
          </w:p>
        </w:tc>
        <w:tc>
          <w:tcPr>
            <w:tcW w:w="1147"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3723292.60</w:t>
            </w:r>
            <w:r/>
          </w:p>
        </w:tc>
        <w:tc>
          <w:tcPr>
            <w:tcW w:w="984" w:type="pct"/>
            <w:vAlign w:val="center"/>
            <w:textDirection w:val="lrTb"/>
            <w:noWrap/>
          </w:tcPr>
          <w:p>
            <w:pPr>
              <w:jc w:val="left"/>
              <w:spacing w:line="360" w:lineRule="auto"/>
              <w:widowControl/>
              <w:rPr>
                <w:rFonts w:hint="eastAsia" w:hAnsi="宋体"/>
                <w:b w:val="0"/>
                <w:bCs/>
                <w:szCs w:val="24"/>
              </w:rPr>
            </w:pPr>
            <w:r>
              <w:rPr>
                <w:rFonts w:hAnsi="宋体"/>
                <w:b w:val="0"/>
                <w:bCs/>
                <w:szCs w:val="24"/>
              </w:rPr>
              <w:t xml:space="preserve">9848231.12</w:t>
            </w:r>
            <w:r/>
          </w:p>
        </w:tc>
      </w:tr>
    </w:tbl>
    <w:p>
      <w:pPr>
        <w:jc w:val="left"/>
        <w:spacing w:line="360" w:lineRule="auto"/>
        <w:rPr>
          <w:rFonts w:hint="eastAsia" w:hAnsi="宋体"/>
          <w:b w:val="0"/>
          <w:bCs/>
          <w:szCs w:val="24"/>
        </w:rPr>
      </w:pPr>
      <w:r/>
      <w:bookmarkStart w:id="223" w:name="_Toc77082373"/>
      <w:r>
        <w:rPr>
          <w:rFonts w:hAnsi="宋体"/>
          <w:b w:val="0"/>
          <w:bCs/>
          <w:szCs w:val="24"/>
        </w:rPr>
        <w:t xml:space="preserve">能源单价：电价： 全天平均0.73元/kWh；天然气价：全年平均4.3元/m³； </w:t>
      </w:r>
      <w:r/>
    </w:p>
    <w:p>
      <w:pPr>
        <w:jc w:val="left"/>
        <w:spacing w:line="360" w:lineRule="auto"/>
        <w:rPr>
          <w:rFonts w:hint="eastAsia" w:hAnsi="宋体"/>
          <w:b w:val="0"/>
          <w:bCs/>
          <w:szCs w:val="24"/>
        </w:rPr>
      </w:pPr>
      <w:r>
        <w:rPr>
          <w:rFonts w:hAnsi="宋体"/>
          <w:b w:val="0"/>
          <w:bCs/>
          <w:szCs w:val="24"/>
        </w:rPr>
        <w:t xml:space="preserve">标煤折算系数：电1.229tce/万kWh；天然气12.997tce/万m³。</w:t>
      </w:r>
      <w:bookmarkEnd w:id="223"/>
      <w:r/>
      <w:r/>
    </w:p>
    <w:p>
      <w:pPr>
        <w:pStyle w:val="953"/>
        <w:rPr>
          <w:rFonts w:hint="eastAsia"/>
        </w:rPr>
      </w:pPr>
      <w:r>
        <w:rPr>
          <w:rFonts w:hint="eastAsia"/>
        </w:rPr>
        <w:t xml:space="preserve">（三）技术</w:t>
      </w:r>
      <w:r>
        <w:t xml:space="preserve">需求</w:t>
      </w:r>
      <w:r/>
    </w:p>
    <w:p>
      <w:pPr>
        <w:jc w:val="left"/>
        <w:spacing w:line="360" w:lineRule="auto"/>
        <w:rPr>
          <w:rFonts w:hint="eastAsia" w:hAnsi="宋体"/>
          <w:b w:val="0"/>
          <w:bCs/>
          <w:szCs w:val="24"/>
        </w:rPr>
      </w:pPr>
      <w:r>
        <w:rPr>
          <w:rFonts w:hint="eastAsia" w:hAnsi="宋体"/>
          <w:b w:val="0"/>
          <w:bCs/>
          <w:szCs w:val="24"/>
        </w:rPr>
        <w:t xml:space="preserve">1.</w:t>
      </w:r>
      <w:r>
        <w:rPr>
          <w:rFonts w:hAnsi="宋体"/>
          <w:b w:val="0"/>
          <w:bCs/>
          <w:szCs w:val="24"/>
        </w:rPr>
        <w:t xml:space="preserve">投标人</w:t>
      </w:r>
      <w:r>
        <w:rPr>
          <w:rFonts w:hint="eastAsia" w:hAnsi="宋体"/>
          <w:b w:val="0"/>
          <w:bCs/>
          <w:szCs w:val="24"/>
        </w:rPr>
        <w:t xml:space="preserve">需在服务期内</w:t>
      </w:r>
      <w:r>
        <w:rPr>
          <w:rFonts w:hAnsi="宋体"/>
          <w:b w:val="0"/>
          <w:bCs/>
          <w:szCs w:val="24"/>
        </w:rPr>
        <w:t xml:space="preserve">提供节能提效改造服务，在满足与本项目相匹配的服务品质的前提下，实现项目能耗降低的目标</w:t>
      </w:r>
      <w:r>
        <w:rPr>
          <w:rFonts w:hint="eastAsia" w:hAnsi="宋体"/>
          <w:b w:val="0"/>
          <w:bCs/>
          <w:szCs w:val="24"/>
        </w:rPr>
        <w:t xml:space="preserve">，供热系统全年</w:t>
      </w:r>
      <w:r>
        <w:rPr>
          <w:rFonts w:hAnsi="宋体"/>
          <w:b w:val="0"/>
          <w:bCs/>
          <w:szCs w:val="24"/>
        </w:rPr>
        <w:t xml:space="preserve">综合节</w:t>
      </w:r>
      <w:r>
        <w:rPr>
          <w:rFonts w:hint="eastAsia" w:hAnsi="宋体"/>
          <w:b w:val="0"/>
          <w:bCs/>
          <w:szCs w:val="24"/>
        </w:rPr>
        <w:t xml:space="preserve">费</w:t>
      </w:r>
      <w:r>
        <w:rPr>
          <w:rFonts w:hAnsi="宋体"/>
          <w:b w:val="0"/>
          <w:bCs/>
          <w:szCs w:val="24"/>
        </w:rPr>
        <w:t xml:space="preserve">率</w:t>
      </w:r>
      <w:r>
        <w:rPr>
          <w:rFonts w:hint="eastAsia" w:hAnsi="宋体"/>
          <w:b w:val="0"/>
          <w:bCs/>
          <w:szCs w:val="24"/>
        </w:rPr>
        <w:t xml:space="preserve">应</w:t>
      </w:r>
      <w:r>
        <w:rPr>
          <w:rFonts w:hAnsi="宋体"/>
          <w:b w:val="0"/>
          <w:bCs/>
          <w:szCs w:val="24"/>
        </w:rPr>
        <w:t xml:space="preserve">达到</w:t>
      </w:r>
      <w:r>
        <w:rPr>
          <w:rFonts w:hint="eastAsia" w:hAnsi="宋体"/>
          <w:b w:val="0"/>
          <w:bCs/>
          <w:szCs w:val="24"/>
        </w:rPr>
        <w:t xml:space="preserve">5</w:t>
      </w:r>
      <w:r>
        <w:rPr>
          <w:rFonts w:hAnsi="宋体"/>
          <w:b w:val="0"/>
          <w:bCs/>
          <w:szCs w:val="24"/>
        </w:rPr>
        <w:t xml:space="preserve">%以上。</w:t>
      </w:r>
      <w:r>
        <w:rPr>
          <w:rFonts w:hint="eastAsia" w:hAnsi="宋体"/>
          <w:b w:val="0"/>
          <w:bCs/>
          <w:szCs w:val="24"/>
        </w:rPr>
        <w:t xml:space="preserve">基准全年能耗费用</w:t>
      </w:r>
      <w:r>
        <w:rPr>
          <w:rFonts w:hAnsi="宋体"/>
          <w:b w:val="0"/>
          <w:bCs/>
          <w:szCs w:val="24"/>
        </w:rPr>
        <w:t xml:space="preserve">：</w:t>
      </w:r>
      <w:r>
        <w:rPr>
          <w:rFonts w:hint="eastAsia" w:hAnsi="宋体"/>
          <w:b w:val="0"/>
          <w:bCs/>
          <w:szCs w:val="24"/>
        </w:rPr>
        <w:t xml:space="preserve">按</w:t>
      </w:r>
      <w:r>
        <w:rPr>
          <w:rFonts w:hAnsi="宋体"/>
          <w:b w:val="0"/>
          <w:bCs/>
          <w:szCs w:val="24"/>
        </w:rPr>
        <w:t xml:space="preserve">2024年</w:t>
      </w:r>
      <w:r>
        <w:rPr>
          <w:rFonts w:hint="eastAsia" w:hAnsi="宋体"/>
          <w:b w:val="0"/>
          <w:bCs/>
          <w:szCs w:val="24"/>
        </w:rPr>
        <w:t xml:space="preserve">医院总能耗费用</w:t>
      </w:r>
      <w:r>
        <w:rPr>
          <w:rFonts w:hAnsi="宋体"/>
          <w:b w:val="0"/>
          <w:bCs/>
          <w:szCs w:val="24"/>
        </w:rPr>
        <w:t xml:space="preserve">为基准计算。</w:t>
      </w:r>
      <w:r/>
    </w:p>
    <w:p>
      <w:pPr>
        <w:jc w:val="left"/>
        <w:spacing w:line="360" w:lineRule="auto"/>
        <w:rPr>
          <w:rFonts w:hint="eastAsia" w:hAnsi="宋体"/>
          <w:b w:val="0"/>
          <w:bCs/>
          <w:szCs w:val="24"/>
        </w:rPr>
      </w:pPr>
      <w:r>
        <w:rPr>
          <w:rFonts w:hint="eastAsia" w:hAnsi="宋体" w:cs="Segoe UI Symbol"/>
          <w:b w:val="0"/>
          <w:bCs/>
          <w:szCs w:val="24"/>
        </w:rPr>
        <w:t xml:space="preserve">2.</w:t>
      </w:r>
      <w:r>
        <w:rPr>
          <w:rFonts w:hint="eastAsia" w:hAnsi="宋体"/>
          <w:b w:val="0"/>
          <w:bCs/>
          <w:szCs w:val="24"/>
        </w:rPr>
        <w:t xml:space="preserve">投标人</w:t>
      </w:r>
      <w:r>
        <w:rPr>
          <w:rFonts w:hAnsi="宋体"/>
          <w:b w:val="0"/>
          <w:bCs/>
          <w:szCs w:val="24"/>
        </w:rPr>
        <w:t xml:space="preserve">承担综合节能改造项目的全部改造费用，完成整个综合节能改造项目和管理平台的搭建，同时负责合同期内整个综合节能改造项目和管理平台的维护管理。</w:t>
      </w:r>
      <w:r/>
    </w:p>
    <w:p>
      <w:pPr>
        <w:jc w:val="left"/>
        <w:spacing w:line="360" w:lineRule="auto"/>
        <w:rPr>
          <w:rFonts w:hint="eastAsia" w:hAnsi="宋体"/>
          <w:b w:val="0"/>
          <w:bCs/>
          <w:szCs w:val="24"/>
        </w:rPr>
      </w:pPr>
      <w:r>
        <w:rPr>
          <w:rFonts w:hint="eastAsia" w:hAnsi="宋体" w:cs="Segoe UI Symbol"/>
          <w:b w:val="0"/>
          <w:bCs/>
          <w:szCs w:val="24"/>
        </w:rPr>
        <w:t xml:space="preserve">3.本</w:t>
      </w:r>
      <w:r>
        <w:rPr>
          <w:rFonts w:hAnsi="宋体"/>
          <w:b w:val="0"/>
          <w:bCs/>
          <w:szCs w:val="24"/>
        </w:rPr>
        <w:t xml:space="preserve">项目采用合同能源管理节能效益分享型模式，合同期限为10年，</w:t>
      </w:r>
      <w:r>
        <w:rPr>
          <w:rFonts w:hint="eastAsia" w:hAnsi="宋体"/>
          <w:b w:val="0"/>
          <w:bCs/>
          <w:szCs w:val="24"/>
        </w:rPr>
        <w:t xml:space="preserve">采购人</w:t>
      </w:r>
      <w:r>
        <w:rPr>
          <w:rFonts w:hAnsi="宋体"/>
          <w:b w:val="0"/>
          <w:bCs/>
          <w:szCs w:val="24"/>
        </w:rPr>
        <w:t xml:space="preserve">与中标投资方共同按比例分享后续节能效益。投标人需认真评估投资回报风险，合同期满后中标人应向招标人无偿移交完好的节能设备、系统、管理平台、以及技术档案等。</w:t>
      </w:r>
      <w:r/>
    </w:p>
    <w:p>
      <w:pPr>
        <w:jc w:val="left"/>
        <w:spacing w:line="360" w:lineRule="auto"/>
        <w:rPr>
          <w:rFonts w:hint="eastAsia" w:hAnsi="宋体"/>
          <w:b w:val="0"/>
          <w:bCs/>
          <w:szCs w:val="24"/>
        </w:rPr>
      </w:pPr>
      <w:r>
        <w:rPr>
          <w:rFonts w:hint="eastAsia" w:hAnsi="宋体"/>
          <w:b w:val="0"/>
          <w:bCs/>
          <w:szCs w:val="24"/>
        </w:rPr>
        <w:t xml:space="preserve">4.</w:t>
      </w:r>
      <w:r>
        <w:rPr>
          <w:rFonts w:hint="eastAsia" w:hAnsi="宋体"/>
          <w:b w:val="0"/>
          <w:bCs/>
          <w:szCs w:val="24"/>
        </w:rPr>
        <w:t xml:space="preserve">投标人应针对本项目成立专业的运行管理和维修保养团队，团队人员应包含暖通、电气、机电维修等专业的专业技术人员，各专业服务人员应具备对应专业的技术知识和服务经验，对应服务经验应不低于3年。</w:t>
      </w:r>
      <w:r/>
    </w:p>
    <w:p>
      <w:pPr>
        <w:jc w:val="left"/>
        <w:spacing w:line="360" w:lineRule="auto"/>
        <w:rPr>
          <w:rFonts w:hint="eastAsia" w:hAnsi="宋体"/>
          <w:b w:val="0"/>
          <w:bCs/>
          <w:szCs w:val="24"/>
        </w:rPr>
      </w:pPr>
      <w:r>
        <w:rPr>
          <w:rFonts w:hint="eastAsia" w:hAnsi="宋体"/>
          <w:b w:val="0"/>
          <w:bCs/>
          <w:szCs w:val="24"/>
        </w:rPr>
        <w:t xml:space="preserve">5.</w:t>
      </w:r>
      <w:r>
        <w:rPr>
          <w:rFonts w:hint="eastAsia" w:hAnsi="宋体"/>
          <w:b w:val="0"/>
          <w:bCs/>
          <w:szCs w:val="24"/>
        </w:rPr>
        <w:t xml:space="preserve">投标人应</w:t>
      </w:r>
      <w:r>
        <w:rPr>
          <w:rFonts w:hint="eastAsia" w:hAnsi="宋体"/>
          <w:b w:val="0"/>
          <w:bCs/>
          <w:szCs w:val="24"/>
        </w:rPr>
        <w:t xml:space="preserve">具备</w:t>
      </w:r>
      <w:r>
        <w:rPr>
          <w:rFonts w:hAnsi="宋体"/>
          <w:b w:val="0"/>
          <w:bCs/>
          <w:szCs w:val="24"/>
        </w:rPr>
        <w:t xml:space="preserve">节能设备运行、维护保养、故障处理、技能培训</w:t>
      </w:r>
      <w:r>
        <w:rPr>
          <w:rFonts w:hint="eastAsia" w:hAnsi="宋体"/>
          <w:b w:val="0"/>
          <w:bCs/>
          <w:szCs w:val="24"/>
        </w:rPr>
        <w:t xml:space="preserve">、应急及紧急事件处理能力，服务期内确保供热系统的正常运行，并满足医院使用要求。</w:t>
      </w:r>
      <w:r/>
    </w:p>
    <w:p>
      <w:pPr>
        <w:jc w:val="left"/>
        <w:spacing w:line="360" w:lineRule="auto"/>
        <w:rPr>
          <w:rFonts w:hint="eastAsia" w:hAnsi="宋体"/>
          <w:b w:val="0"/>
          <w:bCs/>
          <w:szCs w:val="24"/>
        </w:rPr>
      </w:pPr>
      <w:r>
        <w:rPr>
          <w:rFonts w:hint="eastAsia" w:hAnsi="宋体"/>
          <w:b w:val="0"/>
          <w:bCs/>
          <w:szCs w:val="24"/>
        </w:rPr>
        <w:t xml:space="preserve">6.投标人应对节能改造部分系统设置自动控制系统，实现热水系统自动运行，控制系统软件需达到以下控制要求：</w:t>
      </w:r>
      <w:r/>
    </w:p>
    <w:p>
      <w:pPr>
        <w:jc w:val="left"/>
        <w:spacing w:line="360" w:lineRule="auto"/>
        <w:rPr>
          <w:rFonts w:hint="eastAsia" w:hAnsi="宋体"/>
          <w:b w:val="0"/>
          <w:bCs/>
          <w:szCs w:val="24"/>
        </w:rPr>
      </w:pPr>
      <w:r>
        <w:rPr>
          <w:rFonts w:hint="eastAsia" w:hAnsi="宋体"/>
          <w:b w:val="0"/>
          <w:bCs/>
          <w:szCs w:val="24"/>
        </w:rPr>
        <w:t xml:space="preserve">1）热水系统启停时间设置、出水温度设置等，出水温度可随室外温度及负荷变化自动调整，提高能效，降低整体能耗；</w:t>
      </w:r>
      <w:r/>
    </w:p>
    <w:p>
      <w:pPr>
        <w:jc w:val="left"/>
        <w:spacing w:line="360" w:lineRule="auto"/>
        <w:rPr>
          <w:rFonts w:hint="eastAsia" w:hAnsi="宋体"/>
          <w:b w:val="0"/>
          <w:bCs/>
          <w:szCs w:val="24"/>
        </w:rPr>
      </w:pPr>
      <w:r>
        <w:rPr>
          <w:rFonts w:hint="eastAsia" w:hAnsi="宋体"/>
          <w:b w:val="0"/>
          <w:bCs/>
          <w:szCs w:val="24"/>
        </w:rPr>
        <w:t xml:space="preserve">2）热水循环泵频率可根据供回水压差以及温差进行自动调频，在保证末端舒适性前提下实现节能运行；</w:t>
      </w:r>
      <w:r/>
    </w:p>
    <w:p>
      <w:pPr>
        <w:jc w:val="left"/>
        <w:spacing w:line="360" w:lineRule="auto"/>
        <w:rPr>
          <w:rFonts w:hint="eastAsia" w:hAnsi="宋体"/>
          <w:b w:val="0"/>
          <w:bCs/>
          <w:szCs w:val="24"/>
        </w:rPr>
      </w:pPr>
      <w:r>
        <w:rPr>
          <w:rFonts w:hint="eastAsia" w:hAnsi="宋体"/>
          <w:b w:val="0"/>
          <w:bCs/>
          <w:szCs w:val="24"/>
        </w:rPr>
        <w:t xml:space="preserve">3）系统软件自动监测采暖系统负载，自动控制热水系统设备加减载；</w:t>
      </w:r>
      <w:r/>
    </w:p>
    <w:p>
      <w:pPr>
        <w:jc w:val="left"/>
        <w:spacing w:line="360" w:lineRule="auto"/>
        <w:rPr>
          <w:rFonts w:hint="eastAsia" w:hAnsi="宋体"/>
          <w:b w:val="0"/>
          <w:bCs/>
          <w:szCs w:val="24"/>
        </w:rPr>
      </w:pPr>
      <w:r>
        <w:rPr>
          <w:rFonts w:hint="eastAsia" w:hAnsi="宋体"/>
          <w:b w:val="0"/>
          <w:bCs/>
          <w:szCs w:val="24"/>
        </w:rPr>
        <w:t xml:space="preserve">4）系统软件自动监测生活热水系统负载，自动控制热水系统启停数量和温度；</w:t>
      </w:r>
      <w:r/>
    </w:p>
    <w:p>
      <w:pPr>
        <w:jc w:val="left"/>
        <w:spacing w:line="360" w:lineRule="auto"/>
        <w:rPr>
          <w:rFonts w:hint="eastAsia" w:hAnsi="宋体"/>
          <w:b w:val="0"/>
          <w:bCs/>
          <w:szCs w:val="24"/>
        </w:rPr>
      </w:pPr>
      <w:r>
        <w:rPr>
          <w:rFonts w:hint="eastAsia" w:hAnsi="宋体"/>
          <w:b w:val="0"/>
          <w:bCs/>
          <w:szCs w:val="24"/>
        </w:rPr>
        <w:t xml:space="preserve">5）全套控制系统达到无需司炉工，可实现自动节能运行。</w:t>
      </w:r>
      <w:r/>
    </w:p>
    <w:p>
      <w:pPr>
        <w:pStyle w:val="953"/>
        <w:rPr>
          <w:rFonts w:hint="eastAsia"/>
        </w:rPr>
      </w:pPr>
      <w:r>
        <w:rPr>
          <w:rFonts w:hint="eastAsia"/>
        </w:rPr>
        <w:t xml:space="preserve">（四）改造施工</w:t>
      </w:r>
      <w:r/>
    </w:p>
    <w:p>
      <w:pPr>
        <w:pStyle w:val="954"/>
        <w:jc w:val="left"/>
        <w:spacing w:before="156" w:after="156"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工作范围</w:t>
      </w:r>
      <w:r/>
    </w:p>
    <w:p>
      <w:pPr>
        <w:jc w:val="left"/>
        <w:spacing w:line="360" w:lineRule="auto"/>
        <w:rPr>
          <w:rFonts w:hint="eastAsia" w:hAnsi="宋体"/>
          <w:b w:val="0"/>
          <w:bCs/>
          <w:szCs w:val="24"/>
        </w:rPr>
      </w:pPr>
      <w:r/>
      <w:bookmarkStart w:id="224" w:name="_Toc155260805"/>
      <w:r/>
      <w:bookmarkStart w:id="225" w:name="_Toc200360736"/>
      <w:r>
        <w:rPr>
          <w:rFonts w:hAnsi="宋体"/>
          <w:b w:val="0"/>
          <w:bCs/>
          <w:szCs w:val="24"/>
        </w:rPr>
        <w:t xml:space="preserve">投标人提供用于节能改造所需新增的主机设备及所需的水泵、换热器、阀门、管道、保温、电气柜、电线电缆等配套设备、材料；</w:t>
      </w:r>
      <w:r>
        <w:rPr>
          <w:rFonts w:hint="eastAsia" w:hAnsi="宋体"/>
          <w:b w:val="0"/>
          <w:bCs/>
          <w:szCs w:val="24"/>
        </w:rPr>
        <w:t xml:space="preserve">并负责对应</w:t>
      </w:r>
      <w:r>
        <w:rPr>
          <w:rFonts w:hAnsi="宋体"/>
          <w:b w:val="0"/>
          <w:bCs/>
          <w:szCs w:val="24"/>
        </w:rPr>
        <w:t xml:space="preserve">设备设施的现场安装、调试工作。</w:t>
      </w:r>
      <w:bookmarkEnd w:id="224"/>
      <w:r/>
      <w:bookmarkEnd w:id="225"/>
      <w:r/>
      <w:r/>
    </w:p>
    <w:p>
      <w:pPr>
        <w:pStyle w:val="954"/>
        <w:jc w:val="left"/>
        <w:spacing w:before="156" w:after="156"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投标人工作界面</w:t>
      </w:r>
      <w:r/>
    </w:p>
    <w:tbl>
      <w:tblPr>
        <w:tblStyle w:val="1016"/>
        <w:tblW w:w="4952" w:type="pct"/>
        <w:tblLook w:val="04A0" w:firstRow="1" w:lastRow="0" w:firstColumn="1" w:lastColumn="0" w:noHBand="0" w:noVBand="1"/>
      </w:tblPr>
      <w:tblGrid>
        <w:gridCol w:w="709"/>
        <w:gridCol w:w="3684"/>
        <w:gridCol w:w="992"/>
        <w:gridCol w:w="992"/>
        <w:gridCol w:w="1839"/>
      </w:tblGrid>
      <w:tr>
        <w:trPr>
          <w:trHeight w:val="397"/>
        </w:trPr>
        <w:tc>
          <w:tcPr>
            <w:tcW w:w="431"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序号</w:t>
            </w:r>
            <w:r/>
          </w:p>
        </w:tc>
        <w:tc>
          <w:tcPr>
            <w:tcW w:w="2242"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工作内容</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投标人</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rPr>
              <w:t xml:space="preserve">招标人</w:t>
            </w:r>
            <w:r/>
          </w:p>
        </w:tc>
        <w:tc>
          <w:tcPr>
            <w:tcW w:w="1120"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备注</w:t>
            </w:r>
            <w:r/>
          </w:p>
        </w:tc>
      </w:tr>
      <w:tr>
        <w:trPr>
          <w:trHeight w:val="397"/>
        </w:trPr>
        <w:tc>
          <w:tcPr>
            <w:tcW w:w="431"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1</w:t>
            </w:r>
            <w:r/>
          </w:p>
        </w:tc>
        <w:tc>
          <w:tcPr>
            <w:tcW w:w="2242"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新设备采购、运输、安装及调试</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2</w:t>
            </w:r>
            <w:r/>
          </w:p>
        </w:tc>
        <w:tc>
          <w:tcPr>
            <w:tcW w:w="2242"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原有被更换设备的拆除及处置</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3</w:t>
            </w:r>
            <w:r/>
          </w:p>
        </w:tc>
        <w:tc>
          <w:tcPr>
            <w:tcW w:w="2242"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新设备配电</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lang w:val="en-GB"/>
              </w:rPr>
            </w:pPr>
            <w:r>
              <w:rPr>
                <w:rFonts w:hAnsi="宋体"/>
                <w:b w:val="0"/>
                <w:bCs/>
                <w:szCs w:val="24"/>
              </w:rPr>
              <w:t xml:space="preserve">4</w:t>
            </w:r>
            <w:r/>
          </w:p>
        </w:tc>
        <w:tc>
          <w:tcPr>
            <w:tcW w:w="2242" w:type="pct"/>
            <w:vAlign w:val="center"/>
            <w:textDirection w:val="lrTb"/>
            <w:noWrap w:val="false"/>
          </w:tcPr>
          <w:p>
            <w:pPr>
              <w:jc w:val="left"/>
              <w:spacing w:line="360" w:lineRule="auto"/>
              <w:rPr>
                <w:rFonts w:hint="eastAsia" w:hAnsi="宋体"/>
                <w:b w:val="0"/>
                <w:bCs/>
                <w:szCs w:val="24"/>
                <w:lang w:val="en-GB"/>
              </w:rPr>
            </w:pPr>
            <w:r>
              <w:rPr>
                <w:rFonts w:hAnsi="宋体"/>
                <w:b w:val="0"/>
                <w:bCs/>
                <w:szCs w:val="24"/>
              </w:rPr>
              <w:t xml:space="preserve">投标人安装受限区域的墙体拆除与修复</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5</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主机部分的设备基础（如需）</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6</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施工临时水电的供给</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1120"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招标人提供水电接驳点</w:t>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7</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原有保留设备及管道的临时保护措施</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8</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投标人产生的建筑垃圾处理</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9</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管井房内垂直管线更换需要的穿墙及密封</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r>
        <w:trPr>
          <w:trHeight w:val="397"/>
        </w:trPr>
        <w:tc>
          <w:tcPr>
            <w:tcW w:w="431"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10</w:t>
            </w:r>
            <w:r/>
          </w:p>
        </w:tc>
        <w:tc>
          <w:tcPr>
            <w:tcW w:w="2242"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管井房外，投标人各楼层施工过程中需要拆除与修复的装饰、吊顶和墙体密封</w:t>
            </w:r>
            <w:r/>
          </w:p>
        </w:tc>
        <w:tc>
          <w:tcPr>
            <w:tcW w:w="604" w:type="pct"/>
            <w:vAlign w:val="center"/>
            <w:textDirection w:val="lrTb"/>
            <w:noWrap w:val="false"/>
          </w:tcPr>
          <w:p>
            <w:pPr>
              <w:jc w:val="left"/>
              <w:spacing w:line="360" w:lineRule="auto"/>
              <w:rPr>
                <w:rFonts w:hint="eastAsia" w:hAnsi="宋体"/>
                <w:b w:val="0"/>
                <w:bCs/>
                <w:szCs w:val="24"/>
                <w:lang w:val="en-GB"/>
              </w:rPr>
            </w:pPr>
            <w:r>
              <w:rPr>
                <w:rFonts w:hAnsi="宋体"/>
                <w:b w:val="0"/>
                <w:bCs/>
                <w:szCs w:val="24"/>
                <w:lang w:val="en-GB"/>
              </w:rPr>
              <w:t xml:space="preserve">√</w:t>
            </w:r>
            <w:r/>
          </w:p>
        </w:tc>
        <w:tc>
          <w:tcPr>
            <w:tcW w:w="604"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c>
          <w:tcPr>
            <w:tcW w:w="1120" w:type="pct"/>
            <w:vAlign w:val="center"/>
            <w:textDirection w:val="lrTb"/>
            <w:noWrap w:val="false"/>
          </w:tcPr>
          <w:p>
            <w:pPr>
              <w:jc w:val="left"/>
              <w:spacing w:line="360" w:lineRule="auto"/>
              <w:rPr>
                <w:rFonts w:hint="eastAsia" w:hAnsi="宋体"/>
                <w:b w:val="0"/>
                <w:bCs/>
                <w:szCs w:val="24"/>
                <w:lang w:val="en-GB"/>
              </w:rPr>
            </w:pPr>
            <w:r>
              <w:rPr>
                <w:rFonts w:hint="eastAsia" w:hAnsi="宋体"/>
                <w:b w:val="0"/>
                <w:bCs/>
                <w:szCs w:val="24"/>
                <w:lang w:val="en-GB"/>
              </w:rPr>
            </w:r>
            <w:r/>
          </w:p>
        </w:tc>
      </w:tr>
    </w:tbl>
    <w:p>
      <w:pPr>
        <w:jc w:val="left"/>
        <w:spacing w:line="360" w:lineRule="auto"/>
        <w:rPr>
          <w:rFonts w:hint="eastAsia" w:hAnsi="宋体"/>
          <w:b w:val="0"/>
          <w:bCs/>
          <w:szCs w:val="24"/>
        </w:rPr>
      </w:pPr>
      <w:r/>
      <w:bookmarkStart w:id="226" w:name="_Toc200360739"/>
      <w:r/>
      <w:bookmarkStart w:id="227" w:name="_Toc145430641"/>
      <w:r>
        <w:rPr>
          <w:rFonts w:hint="eastAsia" w:hAnsi="宋体"/>
          <w:b w:val="0"/>
          <w:bCs/>
          <w:szCs w:val="24"/>
        </w:rPr>
        <w:t xml:space="preserve">3.</w:t>
      </w:r>
      <w:r>
        <w:rPr>
          <w:rFonts w:hAnsi="宋体"/>
          <w:b w:val="0"/>
          <w:bCs/>
          <w:szCs w:val="24"/>
        </w:rPr>
        <w:t xml:space="preserve">质量要求：符合现行国家、本市有关工程施工验收规范和标准的要求一次性验收合格100%。</w:t>
      </w:r>
      <w:bookmarkEnd w:id="226"/>
      <w:r/>
      <w:bookmarkEnd w:id="227"/>
      <w:r/>
      <w:r/>
    </w:p>
    <w:p>
      <w:pPr>
        <w:jc w:val="left"/>
        <w:spacing w:line="360" w:lineRule="auto"/>
        <w:widowControl/>
        <w:rPr>
          <w:rFonts w:hint="eastAsia" w:hAnsi="宋体" w:cs="宋体"/>
          <w:bCs/>
        </w:rPr>
      </w:pPr>
      <w:r>
        <w:rPr>
          <w:rFonts w:hint="eastAsia" w:hAnsi="宋体" w:cs="宋体"/>
          <w:bCs/>
        </w:rPr>
        <w:t xml:space="preserve">（五）报价说明</w:t>
      </w:r>
      <w:r/>
    </w:p>
    <w:p>
      <w:pPr>
        <w:jc w:val="left"/>
        <w:spacing w:line="360" w:lineRule="auto"/>
        <w:widowControl/>
        <w:rPr>
          <w:rFonts w:hint="eastAsia" w:hAnsi="宋体"/>
          <w:b w:val="0"/>
          <w:bCs/>
          <w:szCs w:val="24"/>
        </w:rPr>
      </w:pPr>
      <w:r>
        <w:rPr>
          <w:rFonts w:hint="eastAsia" w:hAnsi="宋体"/>
          <w:b w:val="0"/>
          <w:bCs/>
          <w:szCs w:val="24"/>
        </w:rPr>
        <w:t xml:space="preserve">1.投标人需报服务期内</w:t>
      </w:r>
      <w:r>
        <w:rPr>
          <w:rFonts w:hAnsi="宋体"/>
          <w:b w:val="0"/>
          <w:bCs/>
          <w:szCs w:val="24"/>
        </w:rPr>
        <w:t xml:space="preserve">年平均节费率</w:t>
      </w:r>
      <w:r>
        <w:rPr>
          <w:rFonts w:hint="eastAsia" w:hAnsi="宋体"/>
          <w:b w:val="0"/>
          <w:bCs/>
          <w:szCs w:val="24"/>
        </w:rPr>
        <w:t xml:space="preserve">（A</w:t>
      </w:r>
      <w:r>
        <w:rPr>
          <w:rFonts w:hint="eastAsia" w:hAnsi="宋体"/>
          <w:b w:val="0"/>
          <w:szCs w:val="24"/>
        </w:rPr>
        <w:t xml:space="preserve">%</w:t>
      </w:r>
      <w:r>
        <w:rPr>
          <w:rFonts w:hint="eastAsia" w:hAnsi="宋体"/>
          <w:b w:val="0"/>
          <w:bCs/>
          <w:szCs w:val="24"/>
        </w:rPr>
        <w:t xml:space="preserve">）</w:t>
      </w:r>
      <w:r>
        <w:rPr>
          <w:rFonts w:hint="eastAsia" w:hAnsi="宋体"/>
          <w:b w:val="0"/>
          <w:bCs/>
          <w:szCs w:val="24"/>
        </w:rPr>
        <w:t xml:space="preserve">；</w:t>
      </w:r>
      <w:r/>
    </w:p>
    <w:p>
      <w:pPr>
        <w:jc w:val="left"/>
        <w:spacing w:line="360" w:lineRule="auto"/>
        <w:widowControl/>
        <w:rPr>
          <w:rFonts w:hint="eastAsia" w:hAnsi="宋体"/>
          <w:b w:val="0"/>
          <w:bCs/>
          <w:szCs w:val="24"/>
        </w:rPr>
      </w:pPr>
      <w:r>
        <w:rPr>
          <w:rFonts w:hint="eastAsia" w:hAnsi="宋体"/>
          <w:b w:val="0"/>
          <w:bCs/>
          <w:szCs w:val="24"/>
        </w:rPr>
        <w:t xml:space="preserve">2.投标人需报</w:t>
      </w:r>
      <w:r>
        <w:rPr>
          <w:rFonts w:hint="eastAsia" w:hAnsi="宋体"/>
          <w:b w:val="0"/>
          <w:bCs/>
          <w:szCs w:val="24"/>
        </w:rPr>
        <w:t xml:space="preserve">服务期内</w:t>
      </w:r>
      <w:r>
        <w:rPr>
          <w:rFonts w:hint="eastAsia" w:hAnsi="宋体"/>
          <w:b w:val="0"/>
          <w:bCs/>
          <w:szCs w:val="24"/>
        </w:rPr>
        <w:t xml:space="preserve">年</w:t>
      </w:r>
      <w:r>
        <w:rPr>
          <w:rFonts w:hAnsi="宋体"/>
          <w:b w:val="0"/>
          <w:bCs/>
          <w:szCs w:val="24"/>
        </w:rPr>
        <w:t xml:space="preserve">平均节能效益分享比例（</w:t>
      </w:r>
      <w:r>
        <w:rPr>
          <w:rFonts w:hint="eastAsia" w:hAnsi="宋体"/>
          <w:b w:val="0"/>
          <w:bCs/>
          <w:szCs w:val="24"/>
        </w:rPr>
        <w:t xml:space="preserve">B</w:t>
      </w:r>
      <w:r>
        <w:rPr>
          <w:rFonts w:hint="eastAsia" w:hAnsi="宋体"/>
          <w:b w:val="0"/>
          <w:szCs w:val="24"/>
        </w:rPr>
        <w:t xml:space="preserve">%</w:t>
      </w:r>
      <w:r>
        <w:rPr>
          <w:rFonts w:hAnsi="宋体"/>
          <w:b w:val="0"/>
          <w:bCs/>
          <w:szCs w:val="24"/>
        </w:rPr>
        <w:t xml:space="preserve">）</w:t>
      </w:r>
      <w:r>
        <w:rPr>
          <w:rFonts w:hint="eastAsia" w:hAnsi="宋体"/>
          <w:b w:val="0"/>
          <w:bCs/>
          <w:szCs w:val="24"/>
        </w:rPr>
        <w:t xml:space="preserve">，年</w:t>
      </w:r>
      <w:r>
        <w:rPr>
          <w:rFonts w:hAnsi="宋体"/>
          <w:b w:val="0"/>
          <w:bCs/>
          <w:szCs w:val="24"/>
        </w:rPr>
        <w:t xml:space="preserve">平均节能效益分享比例</w:t>
      </w:r>
      <w:r>
        <w:rPr>
          <w:rFonts w:hint="eastAsia" w:hAnsi="宋体"/>
          <w:b w:val="0"/>
          <w:bCs/>
          <w:szCs w:val="24"/>
        </w:rPr>
        <w:t xml:space="preserve">是指：投标人年分享节能收益部分占本项目年总节能费用的比例；</w:t>
      </w:r>
      <w:r/>
    </w:p>
    <w:p>
      <w:pPr>
        <w:jc w:val="left"/>
        <w:spacing w:line="360" w:lineRule="auto"/>
        <w:widowControl/>
        <w:rPr>
          <w:rFonts w:hint="eastAsia" w:hAnsi="宋体"/>
          <w:b w:val="0"/>
          <w:bCs/>
          <w:szCs w:val="24"/>
          <w:u w:val="single"/>
        </w:rPr>
      </w:pPr>
      <w:r>
        <w:rPr>
          <w:rFonts w:hint="eastAsia" w:hAnsi="宋体"/>
          <w:b w:val="0"/>
          <w:bCs/>
          <w:szCs w:val="24"/>
        </w:rPr>
        <w:t xml:space="preserve">3</w:t>
      </w:r>
      <w:r>
        <w:rPr>
          <w:rFonts w:hint="eastAsia" w:hAnsi="宋体"/>
          <w:b w:val="0"/>
          <w:bCs/>
          <w:szCs w:val="24"/>
        </w:rPr>
        <w:t xml:space="preserve">.最高限价：</w:t>
      </w:r>
      <w:r>
        <w:rPr>
          <w:rFonts w:hint="eastAsia" w:hAnsi="宋体"/>
          <w:b w:val="0"/>
          <w:szCs w:val="24"/>
        </w:rPr>
        <w:t xml:space="preserve">投标人</w:t>
      </w:r>
      <w:r>
        <w:rPr>
          <w:rFonts w:hint="eastAsia" w:hAnsi="宋体"/>
          <w:b w:val="0"/>
          <w:szCs w:val="24"/>
        </w:rPr>
        <w:t xml:space="preserve">服务期内平均单年年度收益</w:t>
      </w:r>
      <w:r>
        <w:rPr>
          <w:rFonts w:hint="eastAsia" w:hAnsi="宋体"/>
          <w:b w:val="0"/>
          <w:szCs w:val="24"/>
        </w:rPr>
        <w:t xml:space="preserve">不得超过最高限价，否则将作无效投标处理，即</w:t>
      </w:r>
      <w:r>
        <w:rPr>
          <w:rFonts w:hint="eastAsia" w:hAnsi="宋体"/>
          <w:b w:val="0"/>
          <w:bCs/>
          <w:szCs w:val="24"/>
        </w:rPr>
        <w:t xml:space="preserve">采购人</w:t>
      </w:r>
      <w:r>
        <w:rPr>
          <w:rFonts w:hAnsi="宋体"/>
          <w:b w:val="0"/>
          <w:bCs/>
          <w:szCs w:val="24"/>
        </w:rPr>
        <w:t xml:space="preserve">向投标人支付的节能费用支出每年不超过：</w:t>
      </w:r>
      <w:r>
        <w:rPr>
          <w:rFonts w:hint="eastAsia" w:hAnsi="宋体"/>
          <w:b w:val="0"/>
          <w:bCs/>
          <w:szCs w:val="24"/>
        </w:rPr>
        <w:t xml:space="preserve">134万元</w:t>
      </w:r>
      <w:r/>
    </w:p>
    <w:p>
      <w:pPr>
        <w:jc w:val="left"/>
        <w:spacing w:line="360" w:lineRule="auto"/>
        <w:widowControl/>
        <w:rPr>
          <w:rFonts w:hint="eastAsia" w:hAnsi="宋体"/>
          <w:b w:val="0"/>
          <w:szCs w:val="24"/>
        </w:rPr>
      </w:pPr>
      <w:r>
        <w:rPr>
          <w:rFonts w:hint="eastAsia" w:hAnsi="宋体"/>
          <w:b w:val="0"/>
          <w:szCs w:val="24"/>
        </w:rPr>
        <w:t xml:space="preserve">4</w:t>
      </w:r>
      <w:r>
        <w:rPr>
          <w:rFonts w:hint="eastAsia" w:hAnsi="宋体"/>
          <w:b w:val="0"/>
          <w:szCs w:val="24"/>
        </w:rPr>
        <w:t xml:space="preserve">.</w:t>
      </w:r>
      <w:r>
        <w:rPr>
          <w:rFonts w:hint="eastAsia" w:hAnsi="宋体"/>
          <w:b w:val="0"/>
          <w:szCs w:val="24"/>
        </w:rPr>
        <w:t xml:space="preserve">服务期内平均单年年度收益</w:t>
      </w:r>
      <w:r>
        <w:rPr>
          <w:rFonts w:hint="eastAsia" w:hAnsi="宋体"/>
          <w:b w:val="0"/>
          <w:szCs w:val="24"/>
        </w:rPr>
        <w:t xml:space="preserve">计算方法</w:t>
      </w:r>
      <w:r>
        <w:rPr>
          <w:rFonts w:hint="eastAsia" w:hAnsi="宋体"/>
          <w:b w:val="0"/>
          <w:szCs w:val="24"/>
        </w:rPr>
        <w:t xml:space="preserve">：</w:t>
      </w:r>
      <w:r/>
    </w:p>
    <w:p>
      <w:pPr>
        <w:jc w:val="left"/>
        <w:spacing w:line="360" w:lineRule="auto"/>
        <w:widowControl/>
        <w:rPr>
          <w:rFonts w:hint="eastAsia" w:hAnsi="宋体"/>
          <w:b w:val="0"/>
          <w:bCs/>
          <w:szCs w:val="24"/>
        </w:rPr>
      </w:pPr>
      <w:r>
        <w:rPr>
          <w:rFonts w:hint="eastAsia" w:hAnsi="宋体"/>
          <w:b w:val="0"/>
          <w:bCs/>
          <w:szCs w:val="24"/>
        </w:rPr>
        <w:t xml:space="preserve">以投标人投报服务期内</w:t>
      </w:r>
      <w:r>
        <w:rPr>
          <w:rFonts w:hAnsi="宋体"/>
          <w:b w:val="0"/>
          <w:bCs/>
          <w:szCs w:val="24"/>
        </w:rPr>
        <w:t xml:space="preserve">年平均节费率</w:t>
      </w:r>
      <w:r>
        <w:rPr>
          <w:rFonts w:hint="eastAsia" w:hAnsi="宋体"/>
          <w:b w:val="0"/>
          <w:bCs/>
          <w:szCs w:val="24"/>
        </w:rPr>
        <w:t xml:space="preserve">（</w:t>
      </w:r>
      <w:r>
        <w:rPr>
          <w:rFonts w:hAnsi="宋体"/>
          <w:b w:val="0"/>
          <w:bCs/>
          <w:szCs w:val="24"/>
        </w:rPr>
        <w:t xml:space="preserve">A</w:t>
      </w:r>
      <w:r>
        <w:rPr>
          <w:rFonts w:hint="eastAsia" w:hAnsi="宋体"/>
          <w:b w:val="0"/>
          <w:szCs w:val="24"/>
        </w:rPr>
        <w:t xml:space="preserve">%</w:t>
      </w:r>
      <w:r>
        <w:rPr>
          <w:rFonts w:hint="eastAsia" w:hAnsi="宋体"/>
          <w:b w:val="0"/>
          <w:bCs/>
          <w:szCs w:val="24"/>
        </w:rPr>
        <w:t xml:space="preserve">）和服务期内</w:t>
      </w:r>
      <w:r>
        <w:rPr>
          <w:rFonts w:hint="eastAsia" w:hAnsi="宋体"/>
          <w:b w:val="0"/>
          <w:bCs/>
          <w:szCs w:val="24"/>
        </w:rPr>
        <w:t xml:space="preserve">年</w:t>
      </w:r>
      <w:r>
        <w:rPr>
          <w:rFonts w:hAnsi="宋体"/>
          <w:b w:val="0"/>
          <w:bCs/>
          <w:szCs w:val="24"/>
        </w:rPr>
        <w:t xml:space="preserve">平均节能效益分享比例</w:t>
      </w:r>
      <w:r>
        <w:rPr>
          <w:rFonts w:hint="eastAsia" w:hAnsi="宋体"/>
          <w:b w:val="0"/>
          <w:bCs/>
          <w:szCs w:val="24"/>
        </w:rPr>
        <w:t xml:space="preserve">（B</w:t>
      </w:r>
      <w:r>
        <w:rPr>
          <w:rFonts w:hint="eastAsia" w:hAnsi="宋体"/>
          <w:b w:val="0"/>
          <w:szCs w:val="24"/>
        </w:rPr>
        <w:t xml:space="preserve">%</w:t>
      </w:r>
      <w:r>
        <w:rPr>
          <w:rFonts w:hint="eastAsia" w:hAnsi="宋体"/>
          <w:b w:val="0"/>
          <w:bCs/>
          <w:szCs w:val="24"/>
        </w:rPr>
        <w:t xml:space="preserve">），计算</w:t>
      </w:r>
      <w:r>
        <w:rPr>
          <w:rFonts w:hint="eastAsia" w:hAnsi="宋体"/>
          <w:b w:val="0"/>
          <w:bCs/>
          <w:szCs w:val="24"/>
        </w:rPr>
        <w:t xml:space="preserve">投标人</w:t>
      </w:r>
      <w:r>
        <w:rPr>
          <w:rFonts w:hint="eastAsia" w:hAnsi="宋体"/>
          <w:b w:val="0"/>
          <w:bCs/>
          <w:szCs w:val="24"/>
        </w:rPr>
        <w:t xml:space="preserve">服务期内平均单年年度收益</w:t>
      </w:r>
      <w:r>
        <w:rPr>
          <w:rFonts w:hint="eastAsia" w:hAnsi="宋体"/>
          <w:b w:val="0"/>
          <w:bCs/>
          <w:szCs w:val="24"/>
        </w:rPr>
        <w:t xml:space="preserve">（C）</w:t>
      </w:r>
      <w:r>
        <w:rPr>
          <w:rFonts w:hint="eastAsia" w:hAnsi="宋体"/>
          <w:b w:val="0"/>
          <w:bCs/>
          <w:szCs w:val="24"/>
        </w:rPr>
        <w:t xml:space="preserve">。</w:t>
      </w:r>
      <w:r>
        <w:rPr>
          <w:rFonts w:hint="eastAsia" w:hAnsi="宋体"/>
          <w:b w:val="0"/>
          <w:bCs/>
          <w:szCs w:val="24"/>
        </w:rPr>
        <w:t xml:space="preserve">服务期内平均单年年度收益</w:t>
      </w:r>
      <w:r>
        <w:rPr>
          <w:rFonts w:hAnsi="宋体"/>
          <w:b w:val="0"/>
          <w:bCs/>
          <w:szCs w:val="24"/>
        </w:rPr>
        <w:t xml:space="preserve">C</w:t>
      </w:r>
      <w:r>
        <w:rPr>
          <w:rFonts w:hint="eastAsia" w:hAnsi="宋体"/>
          <w:b w:val="0"/>
          <w:bCs/>
          <w:szCs w:val="24"/>
        </w:rPr>
        <w:t xml:space="preserve">的计算方法为：</w:t>
      </w:r>
      <w:r/>
    </w:p>
    <w:p>
      <w:pPr>
        <w:jc w:val="left"/>
        <w:spacing w:line="360" w:lineRule="auto"/>
        <w:widowControl/>
        <w:rPr>
          <w:rFonts w:hint="eastAsia" w:hAnsi="宋体"/>
          <w:bCs/>
          <w:szCs w:val="24"/>
        </w:rPr>
      </w:pPr>
      <w:r>
        <w:rPr>
          <w:rFonts w:hint="eastAsia" w:hAnsi="宋体"/>
          <w:bCs/>
          <w:szCs w:val="24"/>
        </w:rPr>
        <w:t xml:space="preserve">C = 基准全年能耗费用×A%×B%</w:t>
      </w:r>
      <w:r/>
    </w:p>
    <w:p>
      <w:pPr>
        <w:jc w:val="left"/>
        <w:spacing w:line="360" w:lineRule="auto"/>
        <w:widowControl/>
        <w:rPr>
          <w:rFonts w:hint="eastAsia" w:hAnsi="宋体"/>
          <w:b w:val="0"/>
          <w:bCs/>
          <w:szCs w:val="24"/>
        </w:rPr>
      </w:pPr>
      <w:r>
        <w:rPr>
          <w:rFonts w:hint="eastAsia" w:hAnsi="宋体"/>
          <w:b w:val="0"/>
          <w:bCs/>
          <w:szCs w:val="24"/>
        </w:rPr>
        <w:t xml:space="preserve">举例说明：</w:t>
      </w:r>
      <w:r/>
    </w:p>
    <w:p>
      <w:pPr>
        <w:jc w:val="left"/>
        <w:spacing w:line="360" w:lineRule="auto"/>
        <w:widowControl/>
        <w:rPr>
          <w:rFonts w:hint="eastAsia" w:hAnsi="宋体"/>
          <w:b w:val="0"/>
          <w:bCs/>
          <w:szCs w:val="24"/>
        </w:rPr>
      </w:pPr>
      <w:r>
        <w:rPr>
          <w:rFonts w:hint="eastAsia" w:hAnsi="宋体"/>
          <w:b w:val="0"/>
          <w:bCs/>
          <w:szCs w:val="24"/>
        </w:rPr>
        <w:t xml:space="preserve">如往年基准全年能耗费用为</w:t>
      </w:r>
      <w:r>
        <w:rPr>
          <w:rFonts w:hAnsi="宋体"/>
          <w:b w:val="0"/>
          <w:bCs/>
          <w:szCs w:val="24"/>
        </w:rPr>
        <w:t xml:space="preserve">1000</w:t>
      </w:r>
      <w:r>
        <w:rPr>
          <w:rFonts w:hint="eastAsia" w:hAnsi="宋体"/>
          <w:b w:val="0"/>
          <w:bCs/>
          <w:szCs w:val="24"/>
        </w:rPr>
        <w:t xml:space="preserve">万</w:t>
      </w:r>
      <w:r>
        <w:rPr>
          <w:rFonts w:hAnsi="宋体"/>
          <w:b w:val="0"/>
          <w:bCs/>
          <w:szCs w:val="24"/>
        </w:rPr>
        <w:t xml:space="preserve">/</w:t>
      </w:r>
      <w:r>
        <w:rPr>
          <w:rFonts w:hint="eastAsia" w:hAnsi="宋体"/>
          <w:b w:val="0"/>
          <w:bCs/>
          <w:szCs w:val="24"/>
        </w:rPr>
        <w:t xml:space="preserve">年，</w:t>
      </w:r>
      <w:r>
        <w:rPr>
          <w:rFonts w:hint="eastAsia" w:hAnsi="宋体"/>
          <w:b w:val="0"/>
          <w:bCs/>
          <w:szCs w:val="24"/>
        </w:rPr>
        <w:t xml:space="preserve">投标人所报</w:t>
      </w:r>
      <w:r>
        <w:rPr>
          <w:rFonts w:hint="eastAsia" w:hAnsi="宋体"/>
          <w:b w:val="0"/>
          <w:bCs/>
          <w:szCs w:val="24"/>
        </w:rPr>
        <w:t xml:space="preserve">年平均节费率为</w:t>
      </w:r>
      <w:r>
        <w:rPr>
          <w:rFonts w:hAnsi="宋体"/>
          <w:b w:val="0"/>
          <w:bCs/>
          <w:szCs w:val="24"/>
        </w:rPr>
        <w:t xml:space="preserve">10%</w:t>
      </w:r>
      <w:r>
        <w:rPr>
          <w:rFonts w:hint="eastAsia" w:hAnsi="宋体"/>
          <w:b w:val="0"/>
          <w:bCs/>
          <w:szCs w:val="24"/>
        </w:rPr>
        <w:t xml:space="preserve">，</w:t>
      </w:r>
      <w:r>
        <w:rPr>
          <w:rFonts w:hint="eastAsia" w:hAnsi="宋体"/>
          <w:b w:val="0"/>
          <w:bCs/>
          <w:szCs w:val="24"/>
        </w:rPr>
        <w:t xml:space="preserve">年</w:t>
      </w:r>
      <w:r>
        <w:rPr>
          <w:rFonts w:hAnsi="宋体"/>
          <w:b w:val="0"/>
          <w:bCs/>
          <w:szCs w:val="24"/>
        </w:rPr>
        <w:t xml:space="preserve">平均节能效益分享比例</w:t>
      </w:r>
      <w:r>
        <w:rPr>
          <w:rFonts w:hint="eastAsia" w:hAnsi="宋体"/>
          <w:b w:val="0"/>
          <w:bCs/>
          <w:szCs w:val="24"/>
        </w:rPr>
        <w:t xml:space="preserve">为</w:t>
      </w:r>
      <w:r>
        <w:rPr>
          <w:rFonts w:hAnsi="宋体"/>
          <w:b w:val="0"/>
          <w:bCs/>
          <w:szCs w:val="24"/>
        </w:rPr>
        <w:t xml:space="preserve">60%</w:t>
      </w:r>
      <w:r>
        <w:rPr>
          <w:rFonts w:hint="eastAsia" w:hAnsi="宋体"/>
          <w:b w:val="0"/>
          <w:bCs/>
          <w:szCs w:val="24"/>
        </w:rPr>
        <w:t xml:space="preserve">，</w:t>
      </w:r>
      <w:r>
        <w:rPr>
          <w:rFonts w:hint="eastAsia" w:hAnsi="宋体"/>
          <w:b w:val="0"/>
          <w:bCs/>
          <w:szCs w:val="24"/>
        </w:rPr>
        <w:t xml:space="preserve">则</w:t>
      </w:r>
      <w:r>
        <w:rPr>
          <w:rFonts w:hint="eastAsia" w:hAnsi="宋体"/>
          <w:b w:val="0"/>
          <w:bCs/>
          <w:szCs w:val="24"/>
        </w:rPr>
        <w:t xml:space="preserve">投标人</w:t>
      </w:r>
      <w:r>
        <w:rPr>
          <w:rFonts w:hint="eastAsia" w:hAnsi="宋体"/>
          <w:b w:val="0"/>
          <w:bCs/>
          <w:szCs w:val="24"/>
        </w:rPr>
        <w:t xml:space="preserve">服务期内平均单年年度收益</w:t>
      </w:r>
      <w:r>
        <w:rPr>
          <w:rFonts w:hAnsi="宋体"/>
          <w:b w:val="0"/>
          <w:bCs/>
          <w:szCs w:val="24"/>
        </w:rPr>
        <w:t xml:space="preserve">C=1000</w:t>
      </w:r>
      <w:r>
        <w:rPr>
          <w:rFonts w:hint="eastAsia" w:hAnsi="宋体"/>
          <w:b w:val="0"/>
          <w:bCs/>
          <w:szCs w:val="24"/>
        </w:rPr>
        <w:t xml:space="preserve">万×</w:t>
      </w:r>
      <w:r>
        <w:rPr>
          <w:rFonts w:hAnsi="宋体"/>
          <w:b w:val="0"/>
          <w:bCs/>
          <w:szCs w:val="24"/>
        </w:rPr>
        <w:t xml:space="preserve">10%</w:t>
      </w:r>
      <w:r>
        <w:rPr>
          <w:rFonts w:hint="eastAsia" w:hAnsi="宋体"/>
          <w:b w:val="0"/>
          <w:bCs/>
          <w:szCs w:val="24"/>
        </w:rPr>
        <w:t xml:space="preserve">×</w:t>
      </w:r>
      <w:r>
        <w:rPr>
          <w:rFonts w:hAnsi="宋体"/>
          <w:b w:val="0"/>
          <w:bCs/>
          <w:szCs w:val="24"/>
        </w:rPr>
        <w:t xml:space="preserve">60%=60</w:t>
      </w:r>
      <w:r>
        <w:rPr>
          <w:rFonts w:hint="eastAsia" w:hAnsi="宋体"/>
          <w:b w:val="0"/>
          <w:bCs/>
          <w:szCs w:val="24"/>
        </w:rPr>
        <w:t xml:space="preserve">万元。</w:t>
      </w:r>
      <w:r/>
    </w:p>
    <w:p>
      <w:pPr>
        <w:jc w:val="left"/>
        <w:spacing w:line="360" w:lineRule="auto"/>
        <w:widowControl/>
        <w:rPr>
          <w:rFonts w:hint="eastAsia" w:hAnsi="宋体" w:cs="宋体"/>
          <w:bCs/>
        </w:rPr>
      </w:pPr>
      <w:r>
        <w:rPr>
          <w:rFonts w:hint="eastAsia" w:hAnsi="宋体"/>
          <w:bCs/>
          <w:szCs w:val="24"/>
        </w:rPr>
        <w:t xml:space="preserve">本项目评审时按</w:t>
      </w:r>
      <w:r>
        <w:rPr>
          <w:rFonts w:hAnsi="宋体"/>
          <w:bCs/>
          <w:szCs w:val="24"/>
        </w:rPr>
        <w:t xml:space="preserve">2024年</w:t>
      </w:r>
      <w:r>
        <w:rPr>
          <w:rFonts w:hint="eastAsia" w:hAnsi="宋体"/>
          <w:bCs/>
          <w:szCs w:val="24"/>
        </w:rPr>
        <w:t xml:space="preserve">医院总能耗费用</w:t>
      </w:r>
      <w:r>
        <w:rPr>
          <w:rFonts w:hAnsi="宋体"/>
          <w:bCs/>
          <w:szCs w:val="24"/>
        </w:rPr>
        <w:t xml:space="preserve">984</w:t>
      </w:r>
      <w:r>
        <w:rPr>
          <w:rFonts w:hint="eastAsia" w:hAnsi="宋体"/>
          <w:bCs/>
          <w:szCs w:val="24"/>
        </w:rPr>
        <w:t xml:space="preserve">.</w:t>
      </w:r>
      <w:r>
        <w:rPr>
          <w:rFonts w:hAnsi="宋体"/>
          <w:bCs/>
          <w:szCs w:val="24"/>
        </w:rPr>
        <w:t xml:space="preserve">823112</w:t>
      </w:r>
      <w:r>
        <w:rPr>
          <w:rFonts w:hint="eastAsia" w:hAnsi="宋体"/>
          <w:bCs/>
          <w:szCs w:val="24"/>
        </w:rPr>
        <w:t xml:space="preserve">万元</w:t>
      </w:r>
      <w:r>
        <w:rPr>
          <w:rFonts w:hAnsi="宋体"/>
          <w:bCs/>
          <w:szCs w:val="24"/>
        </w:rPr>
        <w:t xml:space="preserve">为基准计算</w:t>
      </w:r>
      <w:r>
        <w:rPr>
          <w:rFonts w:hint="eastAsia" w:hAnsi="宋体"/>
          <w:bCs/>
          <w:szCs w:val="24"/>
        </w:rPr>
        <w:t xml:space="preserve">投标人</w:t>
      </w:r>
      <w:r>
        <w:rPr>
          <w:rFonts w:hint="eastAsia" w:hAnsi="宋体"/>
          <w:bCs/>
          <w:szCs w:val="24"/>
        </w:rPr>
        <w:t xml:space="preserve">服务期内平均单年年度收益</w:t>
      </w:r>
      <w:r>
        <w:rPr>
          <w:rFonts w:hint="eastAsia" w:hAnsi="宋体"/>
          <w:bCs/>
          <w:szCs w:val="24"/>
        </w:rPr>
        <w:t xml:space="preserve">，如</w:t>
      </w:r>
      <w:r>
        <w:rPr>
          <w:rFonts w:hint="eastAsia" w:hAnsi="宋体"/>
          <w:bCs/>
          <w:szCs w:val="24"/>
        </w:rPr>
        <w:t xml:space="preserve">服务期内平均单年年度收益</w:t>
      </w:r>
      <w:r>
        <w:rPr>
          <w:rFonts w:hint="eastAsia" w:hAnsi="宋体"/>
          <w:bCs/>
          <w:szCs w:val="24"/>
        </w:rPr>
        <w:t xml:space="preserve">超过最高投标限价</w:t>
      </w:r>
      <w:r>
        <w:rPr>
          <w:rFonts w:hint="eastAsia" w:hAnsi="宋体"/>
          <w:bCs/>
          <w:szCs w:val="24"/>
        </w:rPr>
        <w:t xml:space="preserve">，其投标将被否决</w:t>
      </w:r>
      <w:r>
        <w:rPr>
          <w:rFonts w:hint="eastAsia" w:hAnsi="宋体"/>
          <w:bCs/>
          <w:szCs w:val="24"/>
        </w:rPr>
        <w:t xml:space="preserve">。</w:t>
      </w:r>
      <w:r/>
    </w:p>
    <w:p>
      <w:pPr>
        <w:jc w:val="left"/>
        <w:spacing w:line="360" w:lineRule="auto"/>
        <w:rPr>
          <w:rFonts w:hint="eastAsia" w:hAnsi="宋体" w:cs="宋体"/>
          <w:bCs/>
        </w:rPr>
      </w:pPr>
      <w:r>
        <w:rPr>
          <w:rFonts w:hint="eastAsia" w:hAnsi="宋体" w:cs="宋体"/>
          <w:bCs/>
        </w:rPr>
        <w:br w:type="page" w:clear="all"/>
      </w:r>
      <w:r/>
    </w:p>
    <w:p>
      <w:pPr>
        <w:jc w:val="left"/>
        <w:spacing w:before="156" w:after="156" w:line="360" w:lineRule="auto"/>
        <w:rPr>
          <w:rFonts w:hint="eastAsia" w:hAnsi="宋体" w:cs="宋体"/>
          <w:bCs/>
        </w:rPr>
        <w:outlineLvl w:val="0"/>
      </w:pPr>
      <w:r>
        <w:rPr>
          <w:rFonts w:hint="eastAsia" w:hAnsi="宋体" w:cs="宋体"/>
          <w:bCs/>
        </w:rPr>
        <w:t xml:space="preserve">二、商务需求</w:t>
      </w:r>
      <w:bookmarkEnd w:id="20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
        <w:gridCol w:w="1687"/>
        <w:gridCol w:w="5890"/>
      </w:tblGrid>
      <w:tr>
        <w:trPr>
          <w:trHeight w:val="520"/>
        </w:trPr>
        <w:tc>
          <w:tcPr>
            <w:tcW w:w="433" w:type="pct"/>
            <w:vAlign w:val="center"/>
            <w:textDirection w:val="lrTb"/>
            <w:noWrap w:val="false"/>
          </w:tcPr>
          <w:p>
            <w:pPr>
              <w:jc w:val="center"/>
              <w:rPr>
                <w:rFonts w:hint="eastAsia" w:hAnsi="宋体" w:cs="宋体"/>
                <w:b w:val="0"/>
                <w:bCs/>
                <w:szCs w:val="21"/>
                <w:lang w:val="zh-CN"/>
              </w:rPr>
            </w:pPr>
            <w:r>
              <w:rPr>
                <w:rFonts w:hint="eastAsia" w:hAnsi="宋体" w:cs="宋体"/>
                <w:b w:val="0"/>
                <w:bCs/>
                <w:szCs w:val="21"/>
                <w:lang w:val="zh-CN"/>
              </w:rPr>
              <w:t xml:space="preserve">序号</w:t>
            </w:r>
            <w:r/>
          </w:p>
        </w:tc>
        <w:tc>
          <w:tcPr>
            <w:tcW w:w="1017" w:type="pct"/>
            <w:vAlign w:val="center"/>
            <w:textDirection w:val="lrTb"/>
            <w:noWrap w:val="false"/>
          </w:tcPr>
          <w:p>
            <w:pPr>
              <w:jc w:val="center"/>
              <w:rPr>
                <w:rFonts w:hint="eastAsia" w:hAnsi="宋体" w:cs="宋体"/>
                <w:b w:val="0"/>
                <w:bCs/>
                <w:szCs w:val="21"/>
                <w:lang w:val="zh-CN"/>
              </w:rPr>
            </w:pPr>
            <w:r>
              <w:rPr>
                <w:rFonts w:hint="eastAsia" w:hAnsi="宋体" w:cs="宋体"/>
                <w:b w:val="0"/>
                <w:bCs/>
                <w:szCs w:val="21"/>
                <w:lang w:val="zh-CN"/>
              </w:rPr>
              <w:t xml:space="preserve">商务和服务项目</w:t>
            </w:r>
            <w:r/>
          </w:p>
        </w:tc>
        <w:tc>
          <w:tcPr>
            <w:tcW w:w="3551" w:type="pct"/>
            <w:vAlign w:val="center"/>
            <w:textDirection w:val="lrTb"/>
            <w:noWrap w:val="false"/>
          </w:tcPr>
          <w:p>
            <w:pPr>
              <w:jc w:val="center"/>
              <w:rPr>
                <w:rFonts w:hint="eastAsia" w:hAnsi="宋体" w:cs="宋体"/>
                <w:b w:val="0"/>
                <w:bCs/>
                <w:szCs w:val="21"/>
                <w:lang w:val="zh-CN"/>
              </w:rPr>
            </w:pPr>
            <w:r>
              <w:rPr>
                <w:rFonts w:hint="eastAsia" w:hAnsi="宋体" w:cs="宋体"/>
                <w:b w:val="0"/>
                <w:bCs/>
                <w:szCs w:val="21"/>
                <w:lang w:val="zh-CN"/>
              </w:rPr>
              <w:t xml:space="preserve">商务和服务要求</w:t>
            </w:r>
            <w:r/>
          </w:p>
        </w:tc>
      </w:tr>
      <w:tr>
        <w:trPr>
          <w:trHeight w:val="501"/>
        </w:trPr>
        <w:tc>
          <w:tcPr>
            <w:tcW w:w="433" w:type="pct"/>
            <w:vAlign w:val="center"/>
            <w:textDirection w:val="lrTb"/>
            <w:noWrap w:val="false"/>
          </w:tcPr>
          <w:p>
            <w:pPr>
              <w:jc w:val="center"/>
              <w:spacing w:line="360" w:lineRule="auto"/>
              <w:rPr>
                <w:rFonts w:hint="eastAsia" w:hAnsi="宋体" w:cs="宋体"/>
                <w:b w:val="0"/>
                <w:bCs/>
                <w:szCs w:val="21"/>
                <w:lang w:val="zh-CN"/>
              </w:rPr>
            </w:pPr>
            <w:r>
              <w:rPr>
                <w:rFonts w:hint="eastAsia" w:hAnsi="宋体" w:cs="宋体"/>
                <w:b w:val="0"/>
                <w:bCs/>
                <w:szCs w:val="21"/>
                <w:lang w:val="zh-CN"/>
              </w:rPr>
              <w:t xml:space="preserve">1</w:t>
            </w:r>
            <w:r/>
          </w:p>
        </w:tc>
        <w:tc>
          <w:tcPr>
            <w:tcW w:w="1017" w:type="pct"/>
            <w:vAlign w:val="center"/>
            <w:textDirection w:val="lrTb"/>
            <w:noWrap w:val="false"/>
          </w:tcPr>
          <w:p>
            <w:pPr>
              <w:jc w:val="center"/>
              <w:spacing w:line="360" w:lineRule="auto"/>
              <w:widowControl/>
              <w:rPr>
                <w:rFonts w:hint="eastAsia" w:hAnsi="宋体" w:cs="宋体"/>
                <w:b w:val="0"/>
                <w:bCs/>
                <w:szCs w:val="21"/>
              </w:rPr>
            </w:pPr>
            <w:r>
              <w:rPr>
                <w:rFonts w:hint="eastAsia" w:hAnsi="宋体" w:cs="宋体"/>
                <w:b w:val="0"/>
                <w:bCs/>
                <w:szCs w:val="21"/>
              </w:rPr>
              <w:t xml:space="preserve">服务地点</w:t>
            </w:r>
            <w:r/>
          </w:p>
        </w:tc>
        <w:tc>
          <w:tcPr>
            <w:tcW w:w="3551" w:type="pct"/>
            <w:vAlign w:val="center"/>
            <w:textDirection w:val="lrTb"/>
            <w:noWrap w:val="false"/>
          </w:tcPr>
          <w:p>
            <w:pPr>
              <w:pStyle w:val="978"/>
              <w:ind w:right="-381"/>
              <w:spacing w:line="360" w:lineRule="auto"/>
              <w:rPr>
                <w:rFonts w:hint="eastAsia" w:ascii="宋体" w:hAnsi="宋体" w:eastAsia="宋体" w:cs="宋体"/>
                <w:b w:val="0"/>
                <w:bCs/>
                <w:sz w:val="24"/>
                <w:szCs w:val="21"/>
              </w:rPr>
            </w:pPr>
            <w:r>
              <w:rPr>
                <w:rFonts w:hint="eastAsia" w:ascii="宋体" w:hAnsi="宋体" w:eastAsia="宋体" w:cs="宋体"/>
                <w:b w:val="0"/>
                <w:bCs/>
                <w:sz w:val="24"/>
                <w:szCs w:val="21"/>
              </w:rPr>
              <w:t xml:space="preserve">如东县中医院指定地点</w:t>
            </w:r>
            <w:r/>
          </w:p>
        </w:tc>
      </w:tr>
      <w:tr>
        <w:trPr>
          <w:trHeight w:val="485"/>
        </w:trPr>
        <w:tc>
          <w:tcPr>
            <w:tcW w:w="433" w:type="pct"/>
            <w:vAlign w:val="center"/>
            <w:textDirection w:val="lrTb"/>
            <w:noWrap w:val="false"/>
          </w:tcPr>
          <w:p>
            <w:pPr>
              <w:jc w:val="center"/>
              <w:spacing w:line="360" w:lineRule="auto"/>
              <w:rPr>
                <w:rFonts w:hint="eastAsia" w:hAnsi="宋体" w:cs="宋体"/>
                <w:b w:val="0"/>
                <w:bCs/>
                <w:szCs w:val="21"/>
                <w:lang w:val="zh-CN"/>
              </w:rPr>
            </w:pPr>
            <w:r>
              <w:rPr>
                <w:rFonts w:hint="eastAsia" w:hAnsi="宋体" w:cs="宋体"/>
                <w:b w:val="0"/>
                <w:bCs/>
                <w:szCs w:val="21"/>
                <w:lang w:val="zh-CN"/>
              </w:rPr>
              <w:t xml:space="preserve">2</w:t>
            </w:r>
            <w:r/>
          </w:p>
        </w:tc>
        <w:tc>
          <w:tcPr>
            <w:tcW w:w="1017" w:type="pct"/>
            <w:vAlign w:val="center"/>
            <w:textDirection w:val="lrTb"/>
            <w:noWrap w:val="false"/>
          </w:tcPr>
          <w:p>
            <w:pPr>
              <w:jc w:val="center"/>
              <w:spacing w:line="360" w:lineRule="auto"/>
              <w:widowControl/>
              <w:rPr>
                <w:rFonts w:hint="eastAsia" w:hAnsi="宋体" w:cs="宋体"/>
                <w:b w:val="0"/>
                <w:bCs/>
                <w:szCs w:val="21"/>
                <w:lang w:val="zh-CN"/>
              </w:rPr>
            </w:pPr>
            <w:r>
              <w:rPr>
                <w:rFonts w:hint="eastAsia" w:hAnsi="宋体" w:cs="宋体"/>
                <w:b w:val="0"/>
                <w:bCs/>
                <w:szCs w:val="21"/>
              </w:rPr>
              <w:t xml:space="preserve">服务期</w:t>
            </w:r>
            <w:r/>
          </w:p>
        </w:tc>
        <w:tc>
          <w:tcPr>
            <w:tcW w:w="3551" w:type="pct"/>
            <w:vAlign w:val="center"/>
            <w:textDirection w:val="lrTb"/>
            <w:noWrap w:val="false"/>
          </w:tcPr>
          <w:p>
            <w:pPr>
              <w:jc w:val="left"/>
              <w:spacing w:line="360" w:lineRule="auto"/>
              <w:widowControl/>
              <w:rPr>
                <w:rFonts w:hint="eastAsia" w:hAnsi="宋体" w:cs="宋体"/>
                <w:b w:val="0"/>
                <w:bCs/>
                <w:szCs w:val="21"/>
              </w:rPr>
            </w:pPr>
            <w:r>
              <w:rPr>
                <w:rFonts w:hint="eastAsia" w:hAnsi="宋体" w:cs="宋体"/>
                <w:b w:val="0"/>
                <w:bCs/>
                <w:szCs w:val="21"/>
              </w:rPr>
              <w:t xml:space="preserve">服务期限</w:t>
            </w:r>
            <w:r>
              <w:rPr>
                <w:rFonts w:hint="eastAsia" w:hAnsi="宋体" w:cs="宋体"/>
                <w:b w:val="0"/>
                <w:bCs/>
                <w:szCs w:val="21"/>
              </w:rPr>
              <w:t xml:space="preserve">10</w:t>
            </w:r>
            <w:r>
              <w:rPr>
                <w:rFonts w:hint="eastAsia" w:hAnsi="宋体" w:cs="宋体"/>
                <w:b w:val="0"/>
                <w:bCs/>
                <w:szCs w:val="21"/>
              </w:rPr>
              <w:t xml:space="preserve">年</w:t>
            </w:r>
            <w:r/>
          </w:p>
        </w:tc>
      </w:tr>
      <w:tr>
        <w:trPr>
          <w:trHeight w:val="50"/>
        </w:trPr>
        <w:tc>
          <w:tcPr>
            <w:tcW w:w="433" w:type="pct"/>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3</w:t>
            </w:r>
            <w:r/>
          </w:p>
        </w:tc>
        <w:tc>
          <w:tcPr>
            <w:tcW w:w="1017" w:type="pct"/>
            <w:vAlign w:val="center"/>
            <w:textDirection w:val="lrTb"/>
            <w:noWrap w:val="false"/>
          </w:tcPr>
          <w:p>
            <w:pPr>
              <w:jc w:val="center"/>
              <w:spacing w:line="360" w:lineRule="auto"/>
              <w:widowControl/>
              <w:rPr>
                <w:rFonts w:hint="eastAsia" w:hAnsi="宋体" w:cs="宋体"/>
                <w:b w:val="0"/>
                <w:bCs/>
                <w:szCs w:val="21"/>
                <w:lang w:val="zh-CN"/>
              </w:rPr>
            </w:pPr>
            <w:r>
              <w:rPr>
                <w:rFonts w:hint="eastAsia" w:hAnsi="宋体" w:cs="宋体"/>
                <w:b w:val="0"/>
                <w:bCs/>
                <w:szCs w:val="21"/>
                <w:lang w:val="zh-CN"/>
              </w:rPr>
              <w:t xml:space="preserve">节能改造和调试时限</w:t>
            </w:r>
            <w:r/>
          </w:p>
        </w:tc>
        <w:tc>
          <w:tcPr>
            <w:tcW w:w="3551" w:type="pct"/>
            <w:vAlign w:val="center"/>
            <w:textDirection w:val="lrTb"/>
            <w:noWrap w:val="false"/>
          </w:tcPr>
          <w:p>
            <w:pPr>
              <w:jc w:val="left"/>
              <w:spacing w:line="360" w:lineRule="auto"/>
              <w:widowControl/>
              <w:rPr>
                <w:rFonts w:hint="eastAsia" w:hAnsi="宋体" w:cs="宋体"/>
                <w:b w:val="0"/>
                <w:bCs/>
                <w:szCs w:val="21"/>
              </w:rPr>
            </w:pPr>
            <w:r>
              <w:rPr>
                <w:rFonts w:hint="eastAsia" w:hAnsi="宋体" w:cs="宋体"/>
                <w:b w:val="0"/>
                <w:bCs/>
                <w:szCs w:val="21"/>
              </w:rPr>
              <w:t xml:space="preserve">合同签订之日起1年内完成招标范围内的</w:t>
            </w:r>
            <w:r>
              <w:rPr>
                <w:rFonts w:hAnsi="宋体" w:cs="宋体"/>
                <w:b w:val="0"/>
                <w:bCs/>
                <w:szCs w:val="21"/>
              </w:rPr>
              <w:t xml:space="preserve">节能改造和调试</w:t>
            </w:r>
            <w:r/>
          </w:p>
        </w:tc>
      </w:tr>
    </w:tbl>
    <w:p>
      <w:pPr>
        <w:jc w:val="left"/>
        <w:spacing w:line="336" w:lineRule="auto"/>
        <w:rPr>
          <w:rFonts w:hint="eastAsia" w:hAnsi="宋体" w:cs="宋体"/>
          <w:szCs w:val="21"/>
          <w:u w:val="single"/>
        </w:rPr>
      </w:pPr>
      <w:r/>
      <w:bookmarkStart w:id="228" w:name="_Toc174468391"/>
      <w:r/>
      <w:r/>
    </w:p>
    <w:p>
      <w:pPr>
        <w:jc w:val="left"/>
        <w:spacing w:line="336"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w:t>
      </w:r>
      <w:r>
        <w:rPr>
          <w:rFonts w:hint="eastAsia" w:hAnsi="宋体" w:cs="宋体"/>
          <w:b w:val="0"/>
        </w:rPr>
        <w:t xml:space="preserve">、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80"/>
        <w:spacing w:after="156"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978"/>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pStyle w:val="979"/>
        <w:ind w:left="419"/>
        <w:spacing w:after="156"/>
      </w:pPr>
      <w:r/>
      <w:bookmarkStart w:id="229" w:name="_Hlk174549820"/>
      <w:r>
        <w:rPr>
          <w:rFonts w:hint="eastAsia"/>
          <w:b w:val="0"/>
          <w:bCs/>
        </w:rPr>
        <w:t xml:space="preserve">本项目不收取履约保证金</w:t>
      </w:r>
      <w:bookmarkEnd w:id="229"/>
      <w:r>
        <w:rPr>
          <w:rFonts w:hint="eastAsia" w:hAnsi="宋体" w:cs="宋体"/>
          <w:b w:val="0"/>
          <w:bCs/>
          <w:szCs w:val="21"/>
        </w:rPr>
        <w:t xml:space="preserve">。</w:t>
      </w:r>
      <w:bookmarkEnd w:id="228"/>
      <w:r/>
      <w:r/>
    </w:p>
    <w:p>
      <w:pPr>
        <w:pStyle w:val="979"/>
        <w:ind w:left="482" w:firstLine="480"/>
        <w:spacing w:after="156"/>
      </w:pPr>
      <w:r/>
      <w:r/>
    </w:p>
    <w:p>
      <w:pPr>
        <w:ind w:firstLine="100"/>
        <w:jc w:val="left"/>
        <w:spacing w:line="360" w:lineRule="auto"/>
        <w:rPr>
          <w:rFonts w:hint="eastAsia" w:hAnsi="宋体" w:cs="宋体"/>
          <w:sz w:val="20"/>
        </w:rPr>
      </w:pPr>
      <w:r>
        <w:rPr>
          <w:rFonts w:hAnsi="宋体" w:cs="宋体"/>
          <w:sz w:val="20"/>
        </w:rPr>
        <w:br w:type="page" w:clear="all"/>
      </w:r>
      <w:r/>
    </w:p>
    <w:p>
      <w:pPr>
        <w:pStyle w:val="952"/>
        <w:spacing w:line="360" w:lineRule="auto"/>
        <w:rPr>
          <w:rFonts w:hint="eastAsia" w:ascii="宋体" w:hAnsi="宋体" w:eastAsia="宋体" w:cs="宋体"/>
          <w:b/>
          <w:bCs/>
          <w:sz w:val="44"/>
        </w:rPr>
      </w:pPr>
      <w:r/>
      <w:bookmarkStart w:id="230" w:name="_Toc32732"/>
      <w:r/>
      <w:bookmarkEnd w:id="203"/>
      <w:r/>
      <w:bookmarkEnd w:id="204"/>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230"/>
      <w:r/>
      <w:r/>
    </w:p>
    <w:p>
      <w:pPr>
        <w:ind w:firstLine="560"/>
        <w:jc w:val="left"/>
        <w:spacing w:line="360" w:lineRule="auto"/>
        <w:rPr>
          <w:rFonts w:hint="eastAsia" w:hAnsi="宋体" w:cs="宋体"/>
          <w:b w:val="0"/>
          <w:bCs/>
          <w:sz w:val="28"/>
          <w:szCs w:val="28"/>
        </w:rPr>
      </w:pPr>
      <w:r/>
      <w:bookmarkStart w:id="231" w:name="_Toc23828478"/>
      <w:r/>
      <w:bookmarkStart w:id="232" w:name="_Toc22356580"/>
      <w:r/>
      <w:bookmarkStart w:id="233" w:name="_Toc49090577"/>
      <w:r/>
      <w:bookmarkStart w:id="234" w:name="_Toc513029276"/>
      <w:r/>
      <w:bookmarkStart w:id="235" w:name="_Toc26554095"/>
      <w:r/>
      <w:bookmarkStart w:id="236" w:name="_Toc460901585"/>
      <w:r/>
      <w:bookmarkStart w:id="237" w:name="_Toc120614283"/>
      <w:r>
        <w:rPr>
          <w:rFonts w:hint="eastAsia" w:hAnsi="宋体" w:cs="宋体"/>
          <w:b w:val="0"/>
          <w:bCs/>
          <w:sz w:val="28"/>
          <w:szCs w:val="28"/>
        </w:rPr>
        <w:t xml:space="preserve">一、评标方法</w:t>
      </w:r>
      <w:r/>
    </w:p>
    <w:p>
      <w:pPr>
        <w:ind w:firstLine="48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ind w:firstLine="560"/>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5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8"/>
        <w:gridCol w:w="7449"/>
      </w:tblGrid>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评审因素</w:t>
            </w:r>
            <w:r/>
          </w:p>
        </w:tc>
        <w:tc>
          <w:tcPr>
            <w:tcW w:w="4268"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评审标准</w:t>
            </w:r>
            <w:r/>
          </w:p>
        </w:tc>
      </w:tr>
      <w:tr>
        <w:trPr>
          <w:jc w:val="center"/>
        </w:trPr>
        <w:tc>
          <w:tcPr>
            <w:tcW w:w="732" w:type="pct"/>
            <w:vAlign w:val="center"/>
            <w:vMerge w:val="restart"/>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价格</w:t>
            </w:r>
            <w:r/>
          </w:p>
          <w:p>
            <w:pPr>
              <w:jc w:val="center"/>
              <w:spacing w:line="360" w:lineRule="auto"/>
              <w:rPr>
                <w:rFonts w:hint="eastAsia" w:hAnsi="宋体" w:cs="宋体"/>
                <w:b w:val="0"/>
                <w:szCs w:val="24"/>
              </w:rPr>
            </w:pPr>
            <w:r>
              <w:rPr>
                <w:rFonts w:hint="eastAsia" w:hAnsi="宋体" w:cs="宋体"/>
                <w:b w:val="0"/>
                <w:szCs w:val="24"/>
              </w:rPr>
              <w:t xml:space="preserve">（25分）</w:t>
            </w:r>
            <w:r/>
          </w:p>
        </w:tc>
        <w:tc>
          <w:tcPr>
            <w:tcW w:w="4268" w:type="pct"/>
            <w:vAlign w:val="center"/>
            <w:textDirection w:val="lrTb"/>
            <w:noWrap w:val="false"/>
          </w:tcPr>
          <w:p>
            <w:pPr>
              <w:spacing w:line="360" w:lineRule="auto"/>
              <w:rPr>
                <w:rFonts w:hint="eastAsia" w:hAnsi="宋体" w:cs="宋体"/>
                <w:bCs/>
                <w:szCs w:val="24"/>
              </w:rPr>
            </w:pPr>
            <w:r>
              <w:rPr>
                <w:rFonts w:hint="eastAsia" w:hAnsi="宋体" w:cs="宋体"/>
                <w:bCs/>
                <w:szCs w:val="24"/>
              </w:rPr>
              <w:t xml:space="preserve">1、</w:t>
            </w:r>
            <w:r>
              <w:rPr>
                <w:rFonts w:hAnsi="宋体" w:cs="宋体"/>
                <w:bCs/>
                <w:szCs w:val="24"/>
              </w:rPr>
              <w:t xml:space="preserve">投标人</w:t>
            </w:r>
            <w:r>
              <w:rPr>
                <w:rFonts w:hint="eastAsia" w:hAnsi="宋体" w:cs="宋体"/>
                <w:bCs/>
                <w:szCs w:val="24"/>
              </w:rPr>
              <w:t xml:space="preserve">需报服务期内</w:t>
            </w:r>
            <w:r>
              <w:rPr>
                <w:rFonts w:hAnsi="宋体" w:cs="宋体"/>
                <w:bCs/>
                <w:szCs w:val="24"/>
              </w:rPr>
              <w:t xml:space="preserve">年平均节费率（A%）</w:t>
            </w:r>
            <w:bookmarkStart w:id="238" w:name="OLE_LINK3"/>
            <w:r/>
            <w:r/>
          </w:p>
          <w:p>
            <w:pPr>
              <w:spacing w:line="360" w:lineRule="auto"/>
              <w:rPr>
                <w:rFonts w:hint="eastAsia" w:hAnsi="宋体" w:cs="宋体"/>
                <w:b w:val="0"/>
                <w:szCs w:val="24"/>
              </w:rPr>
            </w:pPr>
            <w:r>
              <w:rPr>
                <w:rFonts w:hAnsi="宋体" w:cs="宋体"/>
                <w:b w:val="0"/>
                <w:szCs w:val="24"/>
              </w:rPr>
              <w:t xml:space="preserve">所有投标人</w:t>
            </w:r>
            <w:r>
              <w:rPr>
                <w:rFonts w:hint="eastAsia" w:hAnsi="宋体" w:cs="宋体"/>
                <w:b w:val="0"/>
                <w:szCs w:val="24"/>
              </w:rPr>
              <w:t xml:space="preserve">所</w:t>
            </w:r>
            <w:r>
              <w:rPr>
                <w:rFonts w:hAnsi="宋体" w:cs="宋体"/>
                <w:b w:val="0"/>
                <w:szCs w:val="24"/>
              </w:rPr>
              <w:t xml:space="preserve">报的</w:t>
            </w:r>
            <w:r>
              <w:rPr>
                <w:rFonts w:hint="eastAsia" w:hAnsi="宋体" w:cs="宋体"/>
                <w:b w:val="0"/>
                <w:szCs w:val="24"/>
              </w:rPr>
              <w:t xml:space="preserve">服务期内</w:t>
            </w:r>
            <w:r>
              <w:rPr>
                <w:rFonts w:hAnsi="宋体" w:cs="宋体"/>
                <w:b w:val="0"/>
                <w:szCs w:val="24"/>
              </w:rPr>
              <w:t xml:space="preserve">年平均节费率（A%）的最</w:t>
            </w:r>
            <w:r>
              <w:rPr>
                <w:rFonts w:hint="eastAsia" w:hAnsi="宋体" w:cs="宋体"/>
                <w:b w:val="0"/>
                <w:szCs w:val="24"/>
              </w:rPr>
              <w:t xml:space="preserve">高</w:t>
            </w:r>
            <w:r>
              <w:rPr>
                <w:rFonts w:hAnsi="宋体" w:cs="宋体"/>
                <w:b w:val="0"/>
                <w:szCs w:val="24"/>
              </w:rPr>
              <w:t xml:space="preserve">值为基准值</w:t>
            </w:r>
            <w:r>
              <w:rPr>
                <w:rFonts w:hint="eastAsia" w:hAnsi="宋体" w:cs="宋体"/>
                <w:b w:val="0"/>
                <w:szCs w:val="24"/>
              </w:rPr>
              <w:t xml:space="preserve">A</w:t>
            </w:r>
            <w:r>
              <w:rPr>
                <w:rFonts w:hint="eastAsia" w:hAnsi="宋体" w:cs="宋体"/>
                <w:b w:val="0"/>
                <w:szCs w:val="24"/>
                <w:vertAlign w:val="subscript"/>
              </w:rPr>
              <w:t xml:space="preserve">基</w:t>
            </w:r>
            <w:r>
              <w:rPr>
                <w:rFonts w:hAnsi="宋体" w:cs="宋体"/>
                <w:b w:val="0"/>
                <w:szCs w:val="24"/>
              </w:rPr>
              <w:t xml:space="preserve">（%），</w:t>
            </w:r>
            <w:r>
              <w:rPr>
                <w:rFonts w:hint="eastAsia" w:hAnsi="宋体" w:cs="宋体"/>
                <w:b w:val="0"/>
                <w:szCs w:val="24"/>
              </w:rPr>
              <w:t xml:space="preserve">服务期内</w:t>
            </w:r>
            <w:r>
              <w:rPr>
                <w:rFonts w:hAnsi="宋体" w:cs="宋体"/>
                <w:b w:val="0"/>
                <w:szCs w:val="24"/>
              </w:rPr>
              <w:t xml:space="preserve">年平均节费率报价得分＝投标人</w:t>
            </w:r>
            <w:r>
              <w:rPr>
                <w:rFonts w:hint="eastAsia" w:hAnsi="宋体" w:cs="宋体"/>
                <w:b w:val="0"/>
                <w:szCs w:val="24"/>
              </w:rPr>
              <w:t xml:space="preserve">所报的服务期内</w:t>
            </w:r>
            <w:r>
              <w:rPr>
                <w:rFonts w:hAnsi="宋体" w:cs="宋体"/>
                <w:b w:val="0"/>
                <w:szCs w:val="24"/>
              </w:rPr>
              <w:t xml:space="preserve">年平均节费率A</w:t>
            </w:r>
            <w:r>
              <w:rPr>
                <w:rFonts w:hint="eastAsia" w:hAnsi="宋体" w:cs="宋体"/>
                <w:b w:val="0"/>
                <w:szCs w:val="24"/>
              </w:rPr>
              <w:t xml:space="preserve">÷</w:t>
            </w:r>
            <w:r>
              <w:rPr>
                <w:rFonts w:hAnsi="宋体" w:cs="宋体"/>
                <w:b w:val="0"/>
                <w:szCs w:val="24"/>
              </w:rPr>
              <w:t xml:space="preserve">基准值</w:t>
            </w:r>
            <w:r>
              <w:rPr>
                <w:rFonts w:hint="eastAsia" w:hAnsi="宋体" w:cs="宋体"/>
                <w:b w:val="0"/>
                <w:szCs w:val="24"/>
              </w:rPr>
              <w:t xml:space="preserve">A</w:t>
            </w:r>
            <w:r>
              <w:rPr>
                <w:rFonts w:hint="eastAsia" w:hAnsi="宋体" w:cs="宋体"/>
                <w:b w:val="0"/>
                <w:szCs w:val="24"/>
                <w:vertAlign w:val="subscript"/>
              </w:rPr>
              <w:t xml:space="preserve">基</w:t>
            </w:r>
            <w:r>
              <w:rPr>
                <w:rFonts w:hint="eastAsia" w:hAnsi="宋体" w:cs="宋体"/>
                <w:b w:val="0"/>
                <w:szCs w:val="24"/>
              </w:rPr>
              <w:t xml:space="preserve">×1</w:t>
            </w:r>
            <w:r>
              <w:rPr>
                <w:rFonts w:hint="eastAsia" w:hAnsi="宋体" w:cs="宋体"/>
                <w:b w:val="0"/>
                <w:szCs w:val="24"/>
              </w:rPr>
              <w:t xml:space="preserve">0</w:t>
            </w:r>
            <w:r>
              <w:rPr>
                <w:rFonts w:hAnsi="宋体" w:cs="宋体"/>
                <w:b w:val="0"/>
                <w:szCs w:val="24"/>
              </w:rPr>
              <w:t xml:space="preserve">分</w:t>
            </w:r>
            <w:bookmarkEnd w:id="238"/>
            <w:r/>
            <w:r/>
          </w:p>
        </w:tc>
      </w:tr>
      <w:tr>
        <w:trPr>
          <w:jc w:val="center"/>
          <w:trHeight w:val="1512"/>
        </w:trPr>
        <w:tc>
          <w:tcPr>
            <w:tcW w:w="732" w:type="pct"/>
            <w:vAlign w:val="center"/>
            <w:vMerge w:val="continue"/>
            <w:textDirection w:val="lrTb"/>
            <w:noWrap w:val="false"/>
          </w:tcPr>
          <w:p>
            <w:pPr>
              <w:jc w:val="center"/>
              <w:spacing w:line="360" w:lineRule="auto"/>
              <w:rPr>
                <w:rFonts w:hint="eastAsia" w:hAnsi="宋体" w:cs="宋体"/>
                <w:b w:val="0"/>
                <w:szCs w:val="24"/>
              </w:rPr>
            </w:pPr>
            <w:r>
              <w:rPr>
                <w:rFonts w:hint="eastAsia" w:hAnsi="宋体" w:cs="宋体"/>
                <w:b w:val="0"/>
                <w:szCs w:val="24"/>
              </w:rPr>
            </w:r>
            <w:r/>
          </w:p>
        </w:tc>
        <w:tc>
          <w:tcPr>
            <w:tcW w:w="4268" w:type="pct"/>
            <w:vAlign w:val="center"/>
            <w:textDirection w:val="lrTb"/>
            <w:noWrap w:val="false"/>
          </w:tcPr>
          <w:p>
            <w:pPr>
              <w:spacing w:line="360" w:lineRule="auto"/>
              <w:rPr>
                <w:rFonts w:hAnsi="宋体"/>
                <w:b w:val="0"/>
                <w:bCs/>
                <w:szCs w:val="24"/>
              </w:rPr>
            </w:pPr>
            <w:r>
              <w:rPr>
                <w:rFonts w:hint="eastAsia" w:hAnsi="宋体"/>
                <w:szCs w:val="24"/>
              </w:rPr>
              <w:t xml:space="preserve">2、</w:t>
            </w:r>
            <w:r>
              <w:rPr>
                <w:rFonts w:hint="eastAsia" w:hAnsi="宋体"/>
                <w:szCs w:val="24"/>
              </w:rPr>
              <w:t xml:space="preserve">投标人需报服务期内年</w:t>
            </w:r>
            <w:r>
              <w:rPr>
                <w:rFonts w:hAnsi="宋体"/>
                <w:szCs w:val="24"/>
              </w:rPr>
              <w:t xml:space="preserve">平均节能效益分享比例（</w:t>
            </w:r>
            <w:r>
              <w:rPr>
                <w:rFonts w:hint="eastAsia" w:hAnsi="宋体"/>
                <w:szCs w:val="24"/>
              </w:rPr>
              <w:t xml:space="preserve">B%</w:t>
            </w:r>
            <w:r>
              <w:rPr>
                <w:rFonts w:hAnsi="宋体"/>
                <w:szCs w:val="24"/>
              </w:rPr>
              <w:t xml:space="preserve">）</w:t>
            </w:r>
            <w:r/>
          </w:p>
          <w:p>
            <w:pPr>
              <w:spacing w:line="360" w:lineRule="auto"/>
              <w:rPr>
                <w:rFonts w:hint="eastAsia" w:hAnsi="宋体"/>
                <w:b w:val="0"/>
                <w:bCs/>
                <w:szCs w:val="24"/>
              </w:rPr>
            </w:pPr>
            <w:r>
              <w:rPr>
                <w:rFonts w:hint="eastAsia" w:hAnsi="宋体"/>
                <w:b w:val="0"/>
                <w:bCs/>
                <w:szCs w:val="24"/>
              </w:rPr>
              <w:t xml:space="preserve">年</w:t>
            </w:r>
            <w:r>
              <w:rPr>
                <w:rFonts w:hAnsi="宋体"/>
                <w:b w:val="0"/>
                <w:bCs/>
                <w:szCs w:val="24"/>
              </w:rPr>
              <w:t xml:space="preserve">平均节能效益分享比例</w:t>
            </w:r>
            <w:r>
              <w:rPr>
                <w:rFonts w:hint="eastAsia" w:hAnsi="宋体"/>
                <w:b w:val="0"/>
                <w:bCs/>
                <w:szCs w:val="24"/>
              </w:rPr>
              <w:t xml:space="preserve">是指：投标人年分享节能收益部分占本项目年总节能费用的比例；</w:t>
            </w:r>
            <w:r/>
          </w:p>
          <w:p>
            <w:pPr>
              <w:spacing w:line="360" w:lineRule="auto"/>
              <w:rPr>
                <w:rFonts w:hint="eastAsia" w:hAnsi="宋体" w:cs="宋体"/>
                <w:b w:val="0"/>
                <w:szCs w:val="24"/>
              </w:rPr>
            </w:pPr>
            <w:r>
              <w:rPr>
                <w:rFonts w:hAnsi="宋体" w:cs="宋体"/>
                <w:b w:val="0"/>
                <w:szCs w:val="24"/>
              </w:rPr>
              <w:t xml:space="preserve">所有投标人</w:t>
            </w:r>
            <w:r>
              <w:rPr>
                <w:rFonts w:hint="eastAsia" w:hAnsi="宋体" w:cs="宋体"/>
                <w:b w:val="0"/>
                <w:szCs w:val="24"/>
              </w:rPr>
              <w:t xml:space="preserve">所报</w:t>
            </w:r>
            <w:r>
              <w:rPr>
                <w:rFonts w:hAnsi="宋体" w:cs="宋体"/>
                <w:b w:val="0"/>
                <w:szCs w:val="24"/>
              </w:rPr>
              <w:t xml:space="preserve">的</w:t>
            </w:r>
            <w:r>
              <w:rPr>
                <w:rFonts w:hint="eastAsia" w:hAnsi="宋体" w:cs="宋体"/>
                <w:b w:val="0"/>
                <w:szCs w:val="24"/>
              </w:rPr>
              <w:t xml:space="preserve">服务期内</w:t>
            </w:r>
            <w:r>
              <w:rPr>
                <w:rFonts w:hint="eastAsia" w:hAnsi="宋体"/>
                <w:b w:val="0"/>
                <w:bCs/>
                <w:szCs w:val="24"/>
              </w:rPr>
              <w:t xml:space="preserve">年</w:t>
            </w:r>
            <w:r>
              <w:rPr>
                <w:rFonts w:hAnsi="宋体"/>
                <w:b w:val="0"/>
                <w:bCs/>
                <w:szCs w:val="24"/>
              </w:rPr>
              <w:t xml:space="preserve">平均节能效益分享比例</w:t>
            </w:r>
            <w:r>
              <w:rPr>
                <w:rFonts w:hAnsi="宋体" w:cs="宋体"/>
                <w:b w:val="0"/>
                <w:szCs w:val="24"/>
              </w:rPr>
              <w:t xml:space="preserve">B（%）的最低值为基准值B</w:t>
            </w:r>
            <w:r>
              <w:rPr>
                <w:rFonts w:hint="eastAsia" w:hAnsi="宋体" w:cs="宋体"/>
                <w:b w:val="0"/>
                <w:szCs w:val="24"/>
                <w:vertAlign w:val="subscript"/>
              </w:rPr>
              <w:t xml:space="preserve">基</w:t>
            </w:r>
            <w:r>
              <w:rPr>
                <w:rFonts w:hAnsi="宋体" w:cs="宋体"/>
                <w:b w:val="0"/>
                <w:szCs w:val="24"/>
              </w:rPr>
              <w:t xml:space="preserve">（%），</w:t>
            </w:r>
            <w:r>
              <w:rPr>
                <w:rFonts w:hint="eastAsia" w:hAnsi="宋体" w:cs="宋体"/>
                <w:b w:val="0"/>
                <w:szCs w:val="24"/>
              </w:rPr>
              <w:t xml:space="preserve">服务期内</w:t>
            </w:r>
            <w:r>
              <w:rPr>
                <w:rFonts w:hint="eastAsia" w:hAnsi="宋体"/>
                <w:b w:val="0"/>
                <w:bCs/>
                <w:szCs w:val="24"/>
              </w:rPr>
              <w:t xml:space="preserve">年</w:t>
            </w:r>
            <w:r>
              <w:rPr>
                <w:rFonts w:hAnsi="宋体"/>
                <w:b w:val="0"/>
                <w:bCs/>
                <w:szCs w:val="24"/>
              </w:rPr>
              <w:t xml:space="preserve">平均节能效益分享比例</w:t>
            </w:r>
            <w:r>
              <w:rPr>
                <w:rFonts w:hint="eastAsia" w:hAnsi="宋体" w:cs="宋体"/>
                <w:b w:val="0"/>
                <w:szCs w:val="24"/>
              </w:rPr>
              <w:t xml:space="preserve">得分=</w:t>
            </w:r>
            <w:r>
              <w:rPr>
                <w:rFonts w:hAnsi="宋体" w:cs="宋体"/>
                <w:b w:val="0"/>
                <w:szCs w:val="24"/>
              </w:rPr>
              <w:t xml:space="preserve">基准值</w:t>
            </w:r>
            <w:r>
              <w:rPr>
                <w:rFonts w:hint="eastAsia" w:hAnsi="宋体" w:cs="宋体"/>
                <w:b w:val="0"/>
                <w:szCs w:val="24"/>
              </w:rPr>
              <w:t xml:space="preserve">B</w:t>
            </w:r>
            <w:r>
              <w:rPr>
                <w:rFonts w:hint="eastAsia" w:hAnsi="宋体" w:cs="宋体"/>
                <w:b w:val="0"/>
                <w:szCs w:val="24"/>
                <w:vertAlign w:val="subscript"/>
              </w:rPr>
              <w:t xml:space="preserve">基</w:t>
            </w:r>
            <w:r>
              <w:rPr>
                <w:rFonts w:hint="eastAsia" w:hAnsi="宋体" w:cs="宋体"/>
                <w:b w:val="0"/>
                <w:szCs w:val="24"/>
              </w:rPr>
              <w:t xml:space="preserve">÷投标人所报的服务期内</w:t>
            </w:r>
            <w:r>
              <w:rPr>
                <w:rFonts w:hint="eastAsia" w:hAnsi="宋体"/>
                <w:b w:val="0"/>
                <w:bCs/>
                <w:szCs w:val="24"/>
              </w:rPr>
              <w:t xml:space="preserve">年</w:t>
            </w:r>
            <w:r>
              <w:rPr>
                <w:rFonts w:hAnsi="宋体"/>
                <w:b w:val="0"/>
                <w:bCs/>
                <w:szCs w:val="24"/>
              </w:rPr>
              <w:t xml:space="preserve">平均节能效益分享比例</w:t>
            </w:r>
            <w:r>
              <w:rPr>
                <w:rFonts w:hAnsi="宋体" w:cs="宋体"/>
                <w:b w:val="0"/>
                <w:szCs w:val="24"/>
              </w:rPr>
              <w:t xml:space="preserve">B</w:t>
            </w:r>
            <w:r>
              <w:rPr>
                <w:rFonts w:hint="eastAsia" w:hAnsi="宋体" w:cs="宋体"/>
                <w:b w:val="0"/>
                <w:szCs w:val="24"/>
              </w:rPr>
              <w:t xml:space="preserve">×1</w:t>
            </w:r>
            <w:r>
              <w:rPr>
                <w:rFonts w:hint="eastAsia" w:hAnsi="宋体" w:cs="宋体"/>
                <w:b w:val="0"/>
                <w:szCs w:val="24"/>
              </w:rPr>
              <w:t xml:space="preserve">5</w:t>
            </w:r>
            <w:r>
              <w:rPr>
                <w:rFonts w:hAnsi="宋体" w:cs="宋体"/>
                <w:b w:val="0"/>
                <w:szCs w:val="24"/>
              </w:rPr>
              <w:t xml:space="preserve">分</w:t>
            </w:r>
            <w:r/>
          </w:p>
        </w:tc>
      </w:tr>
      <w:tr>
        <w:trPr>
          <w:jc w:val="center"/>
          <w:trHeight w:val="1512"/>
        </w:trPr>
        <w:tc>
          <w:tcPr>
            <w:tcW w:w="732" w:type="pct"/>
            <w:vAlign w:val="center"/>
            <w:vMerge w:val="continue"/>
            <w:textDirection w:val="lrTb"/>
            <w:noWrap w:val="false"/>
          </w:tcPr>
          <w:p>
            <w:pPr>
              <w:jc w:val="center"/>
              <w:spacing w:line="360" w:lineRule="auto"/>
              <w:rPr>
                <w:rFonts w:hint="eastAsia" w:hAnsi="宋体" w:cs="宋体"/>
                <w:b w:val="0"/>
                <w:szCs w:val="24"/>
              </w:rPr>
            </w:pPr>
            <w:r>
              <w:rPr>
                <w:rFonts w:hint="eastAsia" w:hAnsi="宋体" w:cs="宋体"/>
                <w:b w:val="0"/>
                <w:szCs w:val="24"/>
              </w:rPr>
            </w:r>
            <w:r/>
          </w:p>
        </w:tc>
        <w:tc>
          <w:tcPr>
            <w:tcW w:w="4268" w:type="pct"/>
            <w:vAlign w:val="center"/>
            <w:textDirection w:val="lrTb"/>
            <w:noWrap w:val="false"/>
          </w:tcPr>
          <w:p>
            <w:pPr>
              <w:spacing w:line="360" w:lineRule="auto"/>
              <w:rPr>
                <w:rFonts w:hAnsi="宋体"/>
                <w:b w:val="0"/>
                <w:bCs/>
                <w:szCs w:val="24"/>
              </w:rPr>
            </w:pPr>
            <w:r>
              <w:rPr>
                <w:rFonts w:hint="eastAsia" w:hAnsi="宋体"/>
                <w:szCs w:val="24"/>
              </w:rPr>
              <w:t xml:space="preserve">注：</w:t>
            </w:r>
            <w:r/>
          </w:p>
          <w:p>
            <w:pPr>
              <w:spacing w:line="360" w:lineRule="auto"/>
              <w:rPr>
                <w:rFonts w:hAnsi="宋体"/>
                <w:bCs/>
                <w:szCs w:val="24"/>
              </w:rPr>
            </w:pPr>
            <w:r>
              <w:rPr>
                <w:rFonts w:hint="eastAsia" w:hAnsi="宋体"/>
                <w:b w:val="0"/>
                <w:bCs/>
                <w:szCs w:val="24"/>
              </w:rPr>
              <w:t xml:space="preserve">1、</w:t>
            </w:r>
            <w:r>
              <w:rPr>
                <w:rFonts w:hint="eastAsia" w:hAnsi="宋体"/>
                <w:b w:val="0"/>
                <w:bCs/>
                <w:szCs w:val="24"/>
              </w:rPr>
              <w:t xml:space="preserve">根据投标人所报</w:t>
            </w:r>
            <w:r>
              <w:rPr>
                <w:rFonts w:hint="eastAsia" w:hAnsi="宋体" w:cs="宋体"/>
                <w:b w:val="0"/>
                <w:szCs w:val="24"/>
              </w:rPr>
              <w:t xml:space="preserve">服务期内</w:t>
            </w:r>
            <w:r>
              <w:rPr>
                <w:rFonts w:hAnsi="宋体" w:cs="宋体"/>
                <w:b w:val="0"/>
                <w:szCs w:val="24"/>
              </w:rPr>
              <w:t xml:space="preserve">年平均节费率（A%）</w:t>
            </w:r>
            <w:r>
              <w:rPr>
                <w:rFonts w:hint="eastAsia" w:hAnsi="宋体" w:cs="宋体"/>
                <w:b w:val="0"/>
                <w:szCs w:val="24"/>
              </w:rPr>
              <w:t xml:space="preserve">及</w:t>
            </w:r>
            <w:r>
              <w:rPr>
                <w:rFonts w:hint="eastAsia" w:hAnsi="宋体"/>
                <w:b w:val="0"/>
                <w:bCs/>
                <w:szCs w:val="24"/>
              </w:rPr>
              <w:t xml:space="preserve">服务期内年</w:t>
            </w:r>
            <w:r>
              <w:rPr>
                <w:rFonts w:hAnsi="宋体"/>
                <w:b w:val="0"/>
                <w:bCs/>
                <w:szCs w:val="24"/>
              </w:rPr>
              <w:t xml:space="preserve">平均节能效益分享比例（</w:t>
            </w:r>
            <w:r>
              <w:rPr>
                <w:rFonts w:hint="eastAsia" w:hAnsi="宋体"/>
                <w:b w:val="0"/>
                <w:bCs/>
                <w:szCs w:val="24"/>
              </w:rPr>
              <w:t xml:space="preserve">B</w:t>
            </w:r>
            <w:r>
              <w:rPr>
                <w:rFonts w:hint="eastAsia" w:hAnsi="宋体"/>
                <w:b w:val="0"/>
                <w:szCs w:val="24"/>
              </w:rPr>
              <w:t xml:space="preserve">%</w:t>
            </w:r>
            <w:r>
              <w:rPr>
                <w:rFonts w:hAnsi="宋体"/>
                <w:b w:val="0"/>
                <w:bCs/>
                <w:szCs w:val="24"/>
              </w:rPr>
              <w:t xml:space="preserve">）</w:t>
            </w:r>
            <w:r>
              <w:rPr>
                <w:rFonts w:hint="eastAsia" w:hAnsi="宋体"/>
                <w:b w:val="0"/>
                <w:bCs/>
                <w:szCs w:val="24"/>
              </w:rPr>
              <w:t xml:space="preserve">，计算各投标人</w:t>
            </w:r>
            <w:r>
              <w:rPr>
                <w:rFonts w:hint="eastAsia" w:hAnsi="宋体"/>
                <w:b w:val="0"/>
                <w:bCs/>
                <w:szCs w:val="24"/>
              </w:rPr>
              <w:t xml:space="preserve">服务期内平均单年年度收益</w:t>
            </w:r>
            <w:r>
              <w:rPr>
                <w:rFonts w:hint="eastAsia" w:hAnsi="宋体"/>
                <w:b w:val="0"/>
                <w:bCs/>
                <w:szCs w:val="24"/>
              </w:rPr>
              <w:t xml:space="preserve">。</w:t>
            </w:r>
            <w:r>
              <w:rPr>
                <w:rFonts w:hint="eastAsia" w:hAnsi="宋体"/>
                <w:bCs/>
                <w:szCs w:val="24"/>
              </w:rPr>
              <w:t xml:space="preserve">按以</w:t>
            </w:r>
            <w:r>
              <w:rPr>
                <w:rFonts w:hAnsi="宋体"/>
                <w:bCs/>
                <w:szCs w:val="24"/>
              </w:rPr>
              <w:t xml:space="preserve">2024年</w:t>
            </w:r>
            <w:r>
              <w:rPr>
                <w:rFonts w:hint="eastAsia" w:hAnsi="宋体"/>
                <w:bCs/>
                <w:szCs w:val="24"/>
              </w:rPr>
              <w:t xml:space="preserve">医院总能耗费用</w:t>
            </w:r>
            <w:r>
              <w:rPr>
                <w:rFonts w:hAnsi="宋体"/>
                <w:bCs/>
                <w:szCs w:val="24"/>
              </w:rPr>
              <w:t xml:space="preserve">984</w:t>
            </w:r>
            <w:r>
              <w:rPr>
                <w:rFonts w:hint="eastAsia" w:hAnsi="宋体"/>
                <w:bCs/>
                <w:szCs w:val="24"/>
              </w:rPr>
              <w:t xml:space="preserve">.</w:t>
            </w:r>
            <w:r>
              <w:rPr>
                <w:rFonts w:hAnsi="宋体"/>
                <w:bCs/>
                <w:szCs w:val="24"/>
              </w:rPr>
              <w:t xml:space="preserve">823112</w:t>
            </w:r>
            <w:r>
              <w:rPr>
                <w:rFonts w:hint="eastAsia" w:hAnsi="宋体"/>
                <w:bCs/>
                <w:szCs w:val="24"/>
              </w:rPr>
              <w:t xml:space="preserve">万元</w:t>
            </w:r>
            <w:r>
              <w:rPr>
                <w:rFonts w:hAnsi="宋体"/>
                <w:bCs/>
                <w:szCs w:val="24"/>
              </w:rPr>
              <w:t xml:space="preserve">为基准</w:t>
            </w:r>
            <w:r>
              <w:rPr>
                <w:rFonts w:hint="eastAsia" w:hAnsi="宋体"/>
                <w:bCs/>
                <w:szCs w:val="24"/>
              </w:rPr>
              <w:t xml:space="preserve">全年能耗费用</w:t>
            </w:r>
            <w:r>
              <w:rPr>
                <w:rFonts w:hAnsi="宋体"/>
                <w:bCs/>
                <w:szCs w:val="24"/>
              </w:rPr>
              <w:t xml:space="preserve">计算</w:t>
            </w:r>
            <w:r>
              <w:rPr>
                <w:rFonts w:hint="eastAsia" w:hAnsi="宋体"/>
                <w:bCs/>
                <w:szCs w:val="24"/>
              </w:rPr>
              <w:t xml:space="preserve">，</w:t>
            </w:r>
            <w:r>
              <w:rPr>
                <w:rFonts w:hint="eastAsia" w:hAnsi="宋体"/>
                <w:bCs/>
                <w:szCs w:val="24"/>
              </w:rPr>
              <w:t xml:space="preserve">服务期内平均单年年度收益</w:t>
            </w:r>
            <w:r>
              <w:rPr>
                <w:rFonts w:hint="eastAsia" w:hAnsi="宋体"/>
                <w:bCs/>
                <w:szCs w:val="24"/>
              </w:rPr>
              <w:t xml:space="preserve">=</w:t>
            </w:r>
            <w:r>
              <w:rPr>
                <w:rFonts w:hAnsi="宋体"/>
                <w:bCs/>
                <w:szCs w:val="24"/>
              </w:rPr>
              <w:t xml:space="preserve">基准</w:t>
            </w:r>
            <w:r>
              <w:rPr>
                <w:rFonts w:hint="eastAsia" w:hAnsi="宋体"/>
                <w:bCs/>
                <w:szCs w:val="24"/>
              </w:rPr>
              <w:t xml:space="preserve">全年能耗费用</w:t>
            </w:r>
            <w:r>
              <w:rPr>
                <w:rFonts w:hint="eastAsia"/>
                <w:bCs/>
                <w:szCs w:val="21"/>
              </w:rPr>
              <w:t xml:space="preserve">×</w:t>
            </w:r>
            <w:r>
              <w:rPr>
                <w:rFonts w:hAnsi="宋体" w:cs="宋体"/>
                <w:bCs/>
                <w:szCs w:val="24"/>
              </w:rPr>
              <w:t xml:space="preserve">年平均节费率</w:t>
            </w:r>
            <w:r>
              <w:rPr>
                <w:rFonts w:hint="eastAsia"/>
                <w:bCs/>
                <w:szCs w:val="21"/>
              </w:rPr>
              <w:t xml:space="preserve">×</w:t>
            </w:r>
            <w:r>
              <w:rPr>
                <w:rFonts w:hint="eastAsia" w:hAnsi="宋体"/>
                <w:bCs/>
                <w:szCs w:val="24"/>
              </w:rPr>
              <w:t xml:space="preserve">年</w:t>
            </w:r>
            <w:r>
              <w:rPr>
                <w:rFonts w:hAnsi="宋体"/>
                <w:bCs/>
                <w:szCs w:val="24"/>
              </w:rPr>
              <w:t xml:space="preserve">平均节能效益分享比例</w:t>
            </w:r>
            <w:r>
              <w:rPr>
                <w:rFonts w:hint="eastAsia" w:hAnsi="宋体"/>
                <w:bCs/>
                <w:szCs w:val="24"/>
              </w:rPr>
              <w:t xml:space="preserve">。</w:t>
            </w:r>
            <w:r>
              <w:rPr>
                <w:rFonts w:hint="eastAsia" w:hAnsi="宋体"/>
                <w:bCs/>
                <w:szCs w:val="24"/>
              </w:rPr>
              <w:t xml:space="preserve">服务期内平均单年年度收益</w:t>
            </w:r>
            <w:r>
              <w:rPr>
                <w:rFonts w:hint="eastAsia" w:hAnsi="宋体"/>
                <w:bCs/>
                <w:szCs w:val="24"/>
              </w:rPr>
              <w:t xml:space="preserve">超过最高投标限价（人民币134万元），投标将被否决</w:t>
            </w:r>
            <w:r>
              <w:rPr>
                <w:rFonts w:hint="eastAsia" w:hAnsi="宋体"/>
                <w:bCs/>
                <w:szCs w:val="24"/>
              </w:rPr>
              <w:t xml:space="preserve">；</w:t>
            </w:r>
            <w:r/>
          </w:p>
          <w:p>
            <w:pPr>
              <w:spacing w:line="360" w:lineRule="auto"/>
              <w:rPr>
                <w:rFonts w:hint="eastAsia" w:hAnsi="宋体"/>
                <w:b w:val="0"/>
                <w:szCs w:val="24"/>
              </w:rPr>
            </w:pPr>
            <w:r>
              <w:rPr>
                <w:rFonts w:hint="eastAsia" w:hAnsi="宋体"/>
                <w:b w:val="0"/>
                <w:szCs w:val="24"/>
              </w:rPr>
              <w:t xml:space="preserve">2、</w:t>
            </w:r>
            <w:r>
              <w:rPr>
                <w:rFonts w:hint="eastAsia" w:hAnsi="宋体"/>
                <w:b w:val="0"/>
                <w:szCs w:val="24"/>
              </w:rPr>
              <w:t xml:space="preserve">因苏采云平台“开标一览表”模板中仅能填写一个价格，各投标人在编制电子投标文件填写苏采云固定的“开标一览表”报价模板时，应仅填写“</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w:t>
            </w:r>
            <w:r/>
          </w:p>
          <w:p>
            <w:pPr>
              <w:spacing w:line="360" w:lineRule="auto"/>
              <w:rPr>
                <w:rFonts w:hint="eastAsia" w:hAnsi="宋体"/>
                <w:b w:val="0"/>
                <w:szCs w:val="24"/>
              </w:rPr>
            </w:pPr>
            <w:r>
              <w:rPr>
                <w:rFonts w:hint="eastAsia" w:hAnsi="宋体"/>
                <w:b w:val="0"/>
                <w:szCs w:val="24"/>
              </w:rPr>
              <w:t xml:space="preserve">3、“</w:t>
            </w:r>
            <w:r>
              <w:rPr>
                <w:rFonts w:hAnsi="宋体"/>
                <w:b w:val="0"/>
                <w:bCs/>
                <w:szCs w:val="24"/>
              </w:rPr>
              <w:t xml:space="preserve">平均节能效益分享比例</w:t>
            </w:r>
            <w:r>
              <w:rPr>
                <w:rFonts w:hint="eastAsia" w:hAnsi="宋体"/>
                <w:b w:val="0"/>
                <w:szCs w:val="24"/>
              </w:rPr>
              <w:t xml:space="preserve">”请投标人在苏采云内对应名称的投标文件响应模块中填写报价；</w:t>
            </w:r>
            <w:r/>
          </w:p>
          <w:p>
            <w:pPr>
              <w:spacing w:line="360" w:lineRule="auto"/>
              <w:rPr>
                <w:rFonts w:hAnsi="宋体"/>
                <w:b w:val="0"/>
                <w:szCs w:val="24"/>
              </w:rPr>
            </w:pPr>
            <w:r>
              <w:rPr>
                <w:rFonts w:hint="eastAsia" w:hAnsi="宋体"/>
                <w:b w:val="0"/>
                <w:szCs w:val="24"/>
              </w:rPr>
              <w:t xml:space="preserve">4、开标时，苏采云开标大厅将会公开展示各投标人所报“</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”，而“</w:t>
            </w:r>
            <w:r>
              <w:rPr>
                <w:rFonts w:hAnsi="宋体"/>
                <w:b w:val="0"/>
                <w:bCs/>
                <w:szCs w:val="24"/>
              </w:rPr>
              <w:t xml:space="preserve">平均节能效益分享比例</w:t>
            </w:r>
            <w:r>
              <w:rPr>
                <w:rFonts w:hint="eastAsia" w:hAnsi="宋体"/>
                <w:b w:val="0"/>
                <w:szCs w:val="24"/>
              </w:rPr>
              <w:t xml:space="preserve">”的各投标人报价由代理机构在开标大厅公告栏公示，请各投标人留意；</w:t>
            </w:r>
            <w:r/>
          </w:p>
          <w:p>
            <w:pPr>
              <w:spacing w:line="360" w:lineRule="auto"/>
              <w:rPr>
                <w:rFonts w:hint="eastAsia" w:hAnsi="宋体"/>
                <w:b w:val="0"/>
                <w:bCs/>
                <w:szCs w:val="24"/>
              </w:rPr>
            </w:pPr>
            <w:r>
              <w:rPr>
                <w:rFonts w:hint="eastAsia" w:hAnsi="宋体"/>
                <w:b w:val="0"/>
                <w:szCs w:val="24"/>
              </w:rPr>
              <w:t xml:space="preserve">5、</w:t>
            </w:r>
            <w:r>
              <w:rPr>
                <w:rFonts w:hint="eastAsia" w:hAnsi="宋体"/>
                <w:b w:val="0"/>
                <w:szCs w:val="24"/>
              </w:rPr>
              <w:t xml:space="preserve">因</w:t>
            </w:r>
            <w:r>
              <w:rPr>
                <w:rFonts w:hint="eastAsia" w:hAnsi="宋体"/>
                <w:b w:val="0"/>
                <w:szCs w:val="24"/>
              </w:rPr>
              <w:t xml:space="preserve">苏采云平台“开标一览表”模板</w:t>
            </w:r>
            <w:r>
              <w:rPr>
                <w:rFonts w:hint="eastAsia" w:hAnsi="宋体"/>
                <w:b w:val="0"/>
                <w:szCs w:val="24"/>
              </w:rPr>
              <w:t xml:space="preserve">无法修改名称，故模板中的“优惠率”即指“</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”，请各投标人注意不要填错。</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合同能源管理服务能力</w:t>
            </w:r>
            <w:r/>
          </w:p>
          <w:p>
            <w:pPr>
              <w:jc w:val="center"/>
              <w:spacing w:line="360" w:lineRule="auto"/>
              <w:rPr>
                <w:rFonts w:hint="eastAsia" w:hAnsi="宋体" w:cs="宋体"/>
                <w:b w:val="0"/>
                <w:szCs w:val="24"/>
              </w:rPr>
            </w:pPr>
            <w:r>
              <w:rPr>
                <w:rFonts w:hint="eastAsia" w:hAnsi="宋体" w:cs="宋体"/>
                <w:b w:val="0"/>
                <w:szCs w:val="24"/>
              </w:rPr>
              <w:t xml:space="preserve">（5分）</w:t>
            </w:r>
            <w:r/>
          </w:p>
        </w:tc>
        <w:tc>
          <w:tcPr>
            <w:tcW w:w="4268" w:type="pct"/>
            <w:vAlign w:val="center"/>
            <w:textDirection w:val="lrTb"/>
            <w:noWrap w:val="false"/>
          </w:tcPr>
          <w:p>
            <w:pPr>
              <w:spacing w:line="360" w:lineRule="auto"/>
              <w:rPr>
                <w:rFonts w:hint="eastAsia" w:hAnsi="宋体" w:cs="仿宋"/>
                <w:b w:val="0"/>
                <w:szCs w:val="24"/>
              </w:rPr>
            </w:pPr>
            <w:r>
              <w:rPr>
                <w:rFonts w:hint="eastAsia" w:hAnsi="宋体" w:cs="仿宋"/>
                <w:b w:val="0"/>
                <w:szCs w:val="24"/>
              </w:rPr>
              <w:t xml:space="preserve">投标人</w:t>
            </w:r>
            <w:r>
              <w:rPr>
                <w:rFonts w:hAnsi="宋体" w:cs="仿宋"/>
                <w:b w:val="0"/>
                <w:szCs w:val="24"/>
              </w:rPr>
              <w:t xml:space="preserve">具有节能协会颁发的“合同能源管理服务企业登记证书”或具备认证资格的认证机构出具的“合同能源管理服务认证证书”的得5分，没有不得分。</w:t>
            </w:r>
            <w:r/>
          </w:p>
          <w:p>
            <w:pPr>
              <w:spacing w:line="360" w:lineRule="auto"/>
              <w:rPr>
                <w:rFonts w:hint="eastAsia" w:hAnsi="宋体" w:cs="仿宋"/>
                <w:b w:val="0"/>
                <w:szCs w:val="24"/>
              </w:rPr>
            </w:pPr>
            <w:r>
              <w:rPr>
                <w:rFonts w:hAnsi="宋体" w:cs="仿宋"/>
                <w:b w:val="0"/>
                <w:szCs w:val="24"/>
              </w:rPr>
              <w:t xml:space="preserve">注：提供</w:t>
            </w:r>
            <w:r>
              <w:rPr>
                <w:rFonts w:hint="eastAsia" w:hAnsi="宋体" w:cs="仿宋"/>
                <w:b w:val="0"/>
                <w:szCs w:val="24"/>
              </w:rPr>
              <w:t xml:space="preserve">证书</w:t>
            </w:r>
            <w:r>
              <w:rPr>
                <w:rFonts w:hAnsi="宋体" w:cs="仿宋"/>
                <w:b w:val="0"/>
                <w:szCs w:val="24"/>
              </w:rPr>
              <w:t xml:space="preserve">复印件并加盖公章，否则不得分。</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软件著作权</w:t>
            </w:r>
            <w:r/>
          </w:p>
          <w:p>
            <w:pPr>
              <w:jc w:val="center"/>
              <w:spacing w:line="360" w:lineRule="auto"/>
              <w:rPr>
                <w:rFonts w:hint="eastAsia" w:hAnsi="宋体" w:cs="宋体"/>
                <w:b w:val="0"/>
                <w:szCs w:val="24"/>
              </w:rPr>
            </w:pPr>
            <w:r>
              <w:rPr>
                <w:rFonts w:hint="eastAsia" w:hAnsi="宋体" w:cs="宋体"/>
                <w:b w:val="0"/>
                <w:szCs w:val="24"/>
              </w:rPr>
              <w:t xml:space="preserve">（12分）</w:t>
            </w:r>
            <w:r/>
          </w:p>
        </w:tc>
        <w:tc>
          <w:tcPr>
            <w:tcW w:w="4268" w:type="pct"/>
            <w:vAlign w:val="center"/>
            <w:textDirection w:val="lrTb"/>
            <w:noWrap w:val="false"/>
          </w:tcPr>
          <w:p>
            <w:pPr>
              <w:spacing w:line="360" w:lineRule="auto"/>
              <w:rPr>
                <w:rFonts w:hint="eastAsia" w:hAnsi="宋体" w:cs="仿宋"/>
                <w:b w:val="0"/>
                <w:szCs w:val="24"/>
              </w:rPr>
            </w:pPr>
            <w:r>
              <w:rPr>
                <w:rFonts w:hAnsi="宋体" w:cs="仿宋"/>
                <w:b w:val="0"/>
                <w:szCs w:val="24"/>
              </w:rPr>
              <w:t xml:space="preserve">投标人具备与本次项目相关的软件著作权证书（能源管理、节能控制、智慧控制、设备控制或机电设备运维相关），每有1个得1.5分，最多</w:t>
            </w:r>
            <w:r>
              <w:rPr>
                <w:rFonts w:hint="eastAsia" w:hAnsi="宋体" w:cs="仿宋"/>
                <w:b w:val="0"/>
                <w:szCs w:val="24"/>
              </w:rPr>
              <w:t xml:space="preserve">得</w:t>
            </w:r>
            <w:r>
              <w:rPr>
                <w:rFonts w:hAnsi="宋体" w:cs="仿宋"/>
                <w:b w:val="0"/>
                <w:szCs w:val="24"/>
              </w:rPr>
              <w:t xml:space="preserve">12 分</w:t>
            </w:r>
            <w:r/>
          </w:p>
          <w:p>
            <w:pPr>
              <w:spacing w:line="360" w:lineRule="auto"/>
              <w:rPr>
                <w:rFonts w:hint="eastAsia" w:hAnsi="宋体" w:cs="仿宋"/>
                <w:b w:val="0"/>
                <w:szCs w:val="24"/>
              </w:rPr>
            </w:pPr>
            <w:r>
              <w:rPr>
                <w:rFonts w:hAnsi="宋体" w:cs="仿宋"/>
                <w:b w:val="0"/>
                <w:szCs w:val="24"/>
              </w:rPr>
              <w:t xml:space="preserve">注：提供</w:t>
            </w:r>
            <w:r>
              <w:rPr>
                <w:rFonts w:hint="eastAsia" w:hAnsi="宋体" w:cs="仿宋"/>
                <w:b w:val="0"/>
                <w:szCs w:val="24"/>
              </w:rPr>
              <w:t xml:space="preserve">证书</w:t>
            </w:r>
            <w:r>
              <w:rPr>
                <w:rFonts w:hAnsi="宋体" w:cs="仿宋"/>
                <w:b w:val="0"/>
                <w:szCs w:val="24"/>
              </w:rPr>
              <w:t xml:space="preserve">复印件并加盖公章，否则不得分。</w:t>
            </w:r>
            <w:r/>
          </w:p>
        </w:tc>
      </w:tr>
      <w:tr>
        <w:trPr>
          <w:jc w:val="center"/>
        </w:trPr>
        <w:tc>
          <w:tcPr>
            <w:tcW w:w="732" w:type="pct"/>
            <w:vAlign w:val="center"/>
            <w:vMerge w:val="restart"/>
            <w:textDirection w:val="lrTb"/>
            <w:noWrap w:val="false"/>
          </w:tcPr>
          <w:p>
            <w:pPr>
              <w:jc w:val="center"/>
              <w:spacing w:line="360" w:lineRule="auto"/>
              <w:rPr>
                <w:rFonts w:hint="eastAsia" w:hAnsi="宋体" w:cs="宋体"/>
                <w:b w:val="0"/>
                <w:szCs w:val="24"/>
              </w:rPr>
            </w:pPr>
            <w:r/>
            <w:bookmarkStart w:id="239" w:name="_Hlk218501152"/>
            <w:r>
              <w:rPr>
                <w:rFonts w:hint="eastAsia" w:hAnsi="宋体" w:cs="宋体"/>
                <w:b w:val="0"/>
                <w:szCs w:val="24"/>
              </w:rPr>
              <w:t xml:space="preserve">节能改造技术方案</w:t>
            </w:r>
            <w:bookmarkEnd w:id="239"/>
            <w:r>
              <w:rPr>
                <w:rFonts w:hint="eastAsia" w:hAnsi="宋体" w:cs="宋体"/>
                <w:b w:val="0"/>
                <w:szCs w:val="24"/>
              </w:rPr>
              <w:t xml:space="preserve">（</w:t>
            </w:r>
            <w:r>
              <w:rPr>
                <w:rFonts w:hint="eastAsia" w:hAnsi="宋体" w:cs="宋体"/>
                <w:b w:val="0"/>
                <w:szCs w:val="24"/>
              </w:rPr>
              <w:t xml:space="preserve">23</w:t>
            </w:r>
            <w:r>
              <w:rPr>
                <w:rFonts w:hint="eastAsia" w:hAnsi="宋体" w:cs="宋体"/>
                <w:b w:val="0"/>
                <w:szCs w:val="24"/>
              </w:rPr>
              <w:t xml:space="preserve">分）</w:t>
            </w:r>
            <w:r/>
          </w:p>
        </w:tc>
        <w:tc>
          <w:tcPr>
            <w:tcW w:w="4268" w:type="pct"/>
            <w:vAlign w:val="center"/>
            <w:textDirection w:val="lrTb"/>
            <w:noWrap w:val="false"/>
          </w:tcPr>
          <w:p>
            <w:pPr>
              <w:spacing w:line="360" w:lineRule="auto"/>
              <w:rPr>
                <w:rFonts w:hint="eastAsia" w:hAnsi="宋体" w:cs="仿宋"/>
                <w:b w:val="0"/>
                <w:szCs w:val="24"/>
              </w:rPr>
            </w:pPr>
            <w:r>
              <w:rPr>
                <w:rFonts w:hint="eastAsia" w:hAnsi="宋体" w:cs="仿宋"/>
                <w:b w:val="0"/>
                <w:szCs w:val="24"/>
              </w:rPr>
              <w:t xml:space="preserve">（1）</w:t>
            </w:r>
            <w:r>
              <w:rPr>
                <w:rFonts w:hint="eastAsia" w:hAnsi="宋体" w:cs="仿宋"/>
                <w:b w:val="0"/>
                <w:szCs w:val="24"/>
              </w:rPr>
              <w:t xml:space="preserve">节能改造措施及方案</w:t>
            </w:r>
            <w:r>
              <w:rPr>
                <w:rFonts w:hint="eastAsia" w:hAnsi="宋体" w:cs="仿宋"/>
                <w:b w:val="0"/>
                <w:szCs w:val="24"/>
              </w:rPr>
              <w:t xml:space="preserve">（8分）</w:t>
            </w:r>
            <w:r/>
          </w:p>
          <w:p>
            <w:pPr>
              <w:spacing w:line="360" w:lineRule="auto"/>
              <w:rPr>
                <w:rFonts w:hint="eastAsia" w:hAnsi="宋体" w:cs="仿宋"/>
                <w:b w:val="0"/>
                <w:szCs w:val="24"/>
              </w:rPr>
            </w:pPr>
            <w:r>
              <w:rPr>
                <w:rFonts w:hint="eastAsia" w:hAnsi="宋体" w:cs="仿宋"/>
                <w:b w:val="0"/>
                <w:szCs w:val="24"/>
              </w:rPr>
              <w:t xml:space="preserve">投标人应提供节</w:t>
            </w:r>
            <w:r>
              <w:rPr>
                <w:rFonts w:hAnsi="宋体" w:cs="仿宋"/>
                <w:b w:val="0"/>
                <w:szCs w:val="24"/>
              </w:rPr>
              <w:t xml:space="preserve">能改造措施方案</w:t>
            </w:r>
            <w:r>
              <w:rPr>
                <w:rFonts w:hint="eastAsia" w:hAnsi="宋体" w:cs="仿宋"/>
                <w:b w:val="0"/>
                <w:szCs w:val="24"/>
              </w:rPr>
              <w:t xml:space="preserve">，方案应包含但不限于节能措施、解决方案、节能产品设备性能、节能潜力分析等</w:t>
            </w:r>
            <w:r>
              <w:rPr>
                <w:rFonts w:hint="eastAsia" w:hAnsi="宋体" w:cs="仿宋"/>
                <w:b w:val="0"/>
                <w:szCs w:val="24"/>
              </w:rPr>
              <w:t xml:space="preserve">方面。</w:t>
            </w:r>
            <w:r/>
          </w:p>
          <w:p>
            <w:pPr>
              <w:spacing w:line="360" w:lineRule="auto"/>
              <w:rPr>
                <w:rFonts w:hint="eastAsia" w:hAnsi="宋体" w:cs="仿宋"/>
                <w:b w:val="0"/>
                <w:szCs w:val="24"/>
              </w:rPr>
            </w:pPr>
            <w:r>
              <w:rPr>
                <w:rFonts w:hint="eastAsia" w:hAnsi="宋体" w:cs="仿宋"/>
                <w:b w:val="0"/>
                <w:szCs w:val="24"/>
              </w:rPr>
              <w:t xml:space="preserve">方案完整全面、科学合理、</w:t>
            </w:r>
            <w:r>
              <w:rPr>
                <w:rFonts w:hint="eastAsia" w:hAnsi="宋体" w:cs="仿宋"/>
                <w:b w:val="0"/>
                <w:szCs w:val="24"/>
              </w:rPr>
              <w:t xml:space="preserve">具备针对性及可行性</w:t>
            </w:r>
            <w:r>
              <w:rPr>
                <w:rFonts w:hint="eastAsia" w:hAnsi="宋体" w:cs="仿宋"/>
                <w:b w:val="0"/>
                <w:szCs w:val="24"/>
              </w:rPr>
              <w:t xml:space="preserve">，</w:t>
            </w:r>
            <w:r>
              <w:rPr>
                <w:rFonts w:hint="eastAsia" w:hAnsi="宋体" w:cs="仿宋"/>
                <w:b w:val="0"/>
                <w:szCs w:val="24"/>
              </w:rPr>
              <w:t xml:space="preserve">契合</w:t>
            </w:r>
            <w:r>
              <w:rPr>
                <w:rFonts w:hint="eastAsia" w:hAnsi="宋体" w:cs="仿宋"/>
                <w:b w:val="0"/>
                <w:szCs w:val="24"/>
              </w:rPr>
              <w:t xml:space="preserve">采购人实际需求的得8分；</w:t>
            </w:r>
            <w:r/>
          </w:p>
          <w:p>
            <w:pPr>
              <w:spacing w:line="360" w:lineRule="auto"/>
              <w:rPr>
                <w:rFonts w:hint="eastAsia" w:hAnsi="宋体" w:cs="仿宋"/>
                <w:b w:val="0"/>
                <w:szCs w:val="24"/>
              </w:rPr>
            </w:pPr>
            <w:r>
              <w:rPr>
                <w:rFonts w:hint="eastAsia" w:hAnsi="宋体" w:cs="仿宋"/>
                <w:b w:val="0"/>
                <w:szCs w:val="24"/>
              </w:rPr>
              <w:t xml:space="preserve">方案</w:t>
            </w:r>
            <w:r>
              <w:rPr>
                <w:rFonts w:hint="eastAsia" w:hAnsi="宋体" w:cs="仿宋"/>
                <w:b w:val="0"/>
                <w:szCs w:val="24"/>
              </w:rPr>
              <w:t xml:space="preserve">基本</w:t>
            </w:r>
            <w:r>
              <w:rPr>
                <w:rFonts w:hint="eastAsia" w:hAnsi="宋体" w:cs="仿宋"/>
                <w:b w:val="0"/>
                <w:szCs w:val="24"/>
              </w:rPr>
              <w:t xml:space="preserve">完整，</w:t>
            </w:r>
            <w:r>
              <w:rPr>
                <w:rFonts w:hint="eastAsia" w:hAnsi="宋体" w:cs="仿宋"/>
                <w:b w:val="0"/>
                <w:szCs w:val="24"/>
              </w:rPr>
              <w:t xml:space="preserve">具备一定合理性、</w:t>
            </w:r>
            <w:r>
              <w:rPr>
                <w:rFonts w:hint="eastAsia" w:hAnsi="宋体" w:cs="仿宋"/>
                <w:b w:val="0"/>
                <w:szCs w:val="24"/>
              </w:rPr>
              <w:t xml:space="preserve">针对性及可行性，基本满足采购人实际需求的得5分；</w:t>
            </w:r>
            <w:r/>
          </w:p>
          <w:p>
            <w:pPr>
              <w:spacing w:line="360" w:lineRule="auto"/>
              <w:rPr>
                <w:rFonts w:hint="eastAsia" w:hAnsi="宋体" w:cs="仿宋"/>
                <w:b w:val="0"/>
                <w:szCs w:val="24"/>
              </w:rPr>
            </w:pPr>
            <w:r>
              <w:rPr>
                <w:rFonts w:hint="eastAsia" w:hAnsi="宋体" w:cs="仿宋"/>
                <w:b w:val="0"/>
                <w:szCs w:val="24"/>
              </w:rPr>
              <w:t xml:space="preserve">方案</w:t>
            </w:r>
            <w:r>
              <w:rPr>
                <w:rFonts w:hint="eastAsia" w:hAnsi="宋体" w:cs="仿宋"/>
                <w:b w:val="0"/>
                <w:szCs w:val="24"/>
              </w:rPr>
              <w:t xml:space="preserve">完整性、合理性、</w:t>
            </w:r>
            <w:r>
              <w:rPr>
                <w:rFonts w:hint="eastAsia" w:hAnsi="宋体" w:cs="仿宋"/>
                <w:b w:val="0"/>
                <w:szCs w:val="24"/>
              </w:rPr>
              <w:t xml:space="preserve">针对性</w:t>
            </w:r>
            <w:r>
              <w:rPr>
                <w:rFonts w:hint="eastAsia" w:hAnsi="宋体" w:cs="仿宋"/>
                <w:b w:val="0"/>
                <w:szCs w:val="24"/>
              </w:rPr>
              <w:t xml:space="preserve">及</w:t>
            </w:r>
            <w:r>
              <w:rPr>
                <w:rFonts w:hint="eastAsia" w:hAnsi="宋体" w:cs="仿宋"/>
                <w:b w:val="0"/>
                <w:szCs w:val="24"/>
              </w:rPr>
              <w:t xml:space="preserve">可行性有所欠缺，与采购人实际需求存在差距的得2分；</w:t>
            </w:r>
            <w:r/>
          </w:p>
          <w:p>
            <w:pPr>
              <w:spacing w:line="360" w:lineRule="auto"/>
              <w:rPr>
                <w:rFonts w:hint="eastAsia" w:hAnsi="宋体" w:cs="宋体"/>
                <w:b w:val="0"/>
                <w:szCs w:val="24"/>
              </w:rPr>
            </w:pPr>
            <w:r>
              <w:rPr>
                <w:rFonts w:hint="eastAsia" w:hAnsi="宋体" w:cs="仿宋"/>
                <w:b w:val="0"/>
                <w:szCs w:val="24"/>
              </w:rPr>
              <w:t xml:space="preserve">其余情况或未提供的不得分。</w:t>
            </w:r>
            <w:r/>
          </w:p>
        </w:tc>
      </w:tr>
      <w:tr>
        <w:trPr>
          <w:jc w:val="center"/>
        </w:trPr>
        <w:tc>
          <w:tcPr>
            <w:tcW w:w="732" w:type="pct"/>
            <w:vAlign w:val="center"/>
            <w:vMerge w:val="continue"/>
            <w:textDirection w:val="lrTb"/>
            <w:noWrap w:val="false"/>
          </w:tcPr>
          <w:p>
            <w:pPr>
              <w:ind w:firstLine="482"/>
              <w:jc w:val="center"/>
              <w:spacing w:line="360" w:lineRule="auto"/>
              <w:rPr>
                <w:rFonts w:hint="eastAsia" w:hAnsi="宋体" w:cs="宋体"/>
                <w:b w:val="0"/>
                <w:szCs w:val="24"/>
              </w:rPr>
            </w:pPr>
            <w:r>
              <w:rPr>
                <w:rFonts w:hint="eastAsia" w:hAnsi="宋体" w:cs="宋体"/>
                <w:b w:val="0"/>
                <w:szCs w:val="24"/>
              </w:rPr>
            </w:r>
            <w:r/>
          </w:p>
        </w:tc>
        <w:tc>
          <w:tcPr>
            <w:tcW w:w="4268" w:type="pct"/>
            <w:vAlign w:val="center"/>
            <w:textDirection w:val="lrTb"/>
            <w:noWrap w:val="false"/>
          </w:tcPr>
          <w:p>
            <w:pPr>
              <w:spacing w:line="360" w:lineRule="auto"/>
              <w:rPr>
                <w:rFonts w:hint="eastAsia" w:hAnsi="宋体"/>
                <w:b w:val="0"/>
                <w:szCs w:val="24"/>
              </w:rPr>
            </w:pPr>
            <w:r>
              <w:rPr>
                <w:rFonts w:hint="eastAsia" w:hAnsi="宋体"/>
                <w:b w:val="0"/>
                <w:szCs w:val="24"/>
              </w:rPr>
              <w:t xml:space="preserve">（2）</w:t>
            </w:r>
            <w:r>
              <w:rPr>
                <w:rFonts w:hint="eastAsia" w:hAnsi="宋体"/>
                <w:b w:val="0"/>
                <w:szCs w:val="24"/>
              </w:rPr>
              <w:t xml:space="preserve">节能效益分析方案（8分）</w:t>
            </w:r>
            <w:r/>
          </w:p>
          <w:p>
            <w:pPr>
              <w:spacing w:line="360" w:lineRule="auto"/>
              <w:rPr>
                <w:rFonts w:hint="eastAsia" w:hAnsi="宋体"/>
                <w:b w:val="0"/>
                <w:szCs w:val="24"/>
              </w:rPr>
            </w:pPr>
            <w:r>
              <w:rPr>
                <w:rFonts w:hint="eastAsia" w:hAnsi="宋体"/>
                <w:b w:val="0"/>
                <w:szCs w:val="24"/>
              </w:rPr>
              <w:t xml:space="preserve">投标人应提供节能效益分析方案</w:t>
            </w:r>
            <w:r>
              <w:rPr>
                <w:rFonts w:hint="eastAsia" w:hAnsi="宋体"/>
                <w:b w:val="0"/>
                <w:szCs w:val="24"/>
              </w:rPr>
              <w:t xml:space="preserve">，方案应包含但不限于</w:t>
            </w:r>
            <w:r>
              <w:rPr>
                <w:rFonts w:hAnsi="宋体"/>
                <w:b w:val="0"/>
                <w:szCs w:val="24"/>
              </w:rPr>
              <w:t xml:space="preserve">供热系统能耗分析、运行现状分析、用电用水用气等主要系统设施的节能收益分析</w:t>
            </w:r>
            <w:r>
              <w:rPr>
                <w:rFonts w:hint="eastAsia" w:hAnsi="宋体"/>
                <w:b w:val="0"/>
                <w:szCs w:val="24"/>
              </w:rPr>
              <w:t xml:space="preserve">等方面。</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方案完整全面、科学合理、具备针对性及可行性，契合采购人实际需求的得8分；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方案基本完整，具备一定合理性、针对性及可行性，基本满足采购人实际需求的得5分；</w:t>
            </w:r>
            <w:r/>
          </w:p>
          <w:p>
            <w:pPr>
              <w:spacing w:line="360" w:lineRule="auto"/>
              <w:rPr>
                <w:rFonts w:hint="eastAsia" w:hAnsi="宋体" w:cs="仿宋"/>
                <w:b w:val="0"/>
                <w:szCs w:val="24"/>
              </w:rPr>
            </w:pPr>
            <w:r>
              <w:rPr>
                <w:rFonts w:hint="eastAsia" w:hAnsi="宋体" w:cs="仿宋"/>
                <w:b w:val="0"/>
                <w:szCs w:val="24"/>
              </w:rPr>
              <w:t xml:space="preserve">方案完整性、合理性、针对性及可行性有所欠缺，与采购人实际需求存在差距的得2分；</w:t>
            </w:r>
            <w:r/>
          </w:p>
          <w:p>
            <w:pPr>
              <w:spacing w:line="360" w:lineRule="auto"/>
              <w:rPr>
                <w:rFonts w:hint="eastAsia" w:hAnsi="宋体" w:cs="仿宋"/>
                <w:b w:val="0"/>
                <w:szCs w:val="24"/>
              </w:rPr>
            </w:pPr>
            <w:r>
              <w:rPr>
                <w:rFonts w:hint="eastAsia" w:hAnsi="宋体" w:cs="仿宋"/>
                <w:b w:val="0"/>
                <w:szCs w:val="24"/>
              </w:rPr>
              <w:t xml:space="preserve">其余情况或未提供的不得分。</w:t>
            </w:r>
            <w:r/>
          </w:p>
        </w:tc>
      </w:tr>
      <w:tr>
        <w:trPr>
          <w:jc w:val="center"/>
        </w:trPr>
        <w:tc>
          <w:tcPr>
            <w:tcW w:w="732" w:type="pct"/>
            <w:vAlign w:val="center"/>
            <w:vMerge w:val="continue"/>
            <w:textDirection w:val="lrTb"/>
            <w:noWrap w:val="false"/>
          </w:tcPr>
          <w:p>
            <w:pPr>
              <w:ind w:firstLine="482"/>
              <w:jc w:val="center"/>
              <w:spacing w:line="360" w:lineRule="auto"/>
              <w:rPr>
                <w:rFonts w:hint="eastAsia" w:hAnsi="宋体" w:cs="宋体"/>
                <w:b w:val="0"/>
                <w:szCs w:val="24"/>
              </w:rPr>
            </w:pPr>
            <w:r>
              <w:rPr>
                <w:rFonts w:hint="eastAsia" w:hAnsi="宋体" w:cs="宋体"/>
                <w:b w:val="0"/>
                <w:szCs w:val="24"/>
              </w:rPr>
            </w:r>
            <w:r/>
          </w:p>
        </w:tc>
        <w:tc>
          <w:tcPr>
            <w:tcW w:w="4268" w:type="pct"/>
            <w:vAlign w:val="center"/>
            <w:textDirection w:val="lrTb"/>
            <w:noWrap w:val="false"/>
          </w:tcPr>
          <w:p>
            <w:pPr>
              <w:spacing w:line="360" w:lineRule="auto"/>
              <w:rPr>
                <w:rFonts w:hint="eastAsia" w:hAnsi="宋体" w:cs="仿宋"/>
                <w:b w:val="0"/>
                <w:szCs w:val="24"/>
              </w:rPr>
            </w:pPr>
            <w:r>
              <w:rPr>
                <w:rFonts w:hint="eastAsia" w:hAnsi="宋体" w:cs="仿宋"/>
                <w:b w:val="0"/>
                <w:szCs w:val="24"/>
              </w:rPr>
              <w:t xml:space="preserve">（3）</w:t>
            </w:r>
            <w:r>
              <w:rPr>
                <w:rFonts w:hAnsi="宋体" w:cs="仿宋"/>
                <w:b w:val="0"/>
                <w:szCs w:val="24"/>
              </w:rPr>
              <w:t xml:space="preserve">节能收益测量与验证方法</w:t>
            </w:r>
            <w:r>
              <w:rPr>
                <w:rFonts w:hint="eastAsia" w:hAnsi="宋体" w:cs="仿宋"/>
                <w:b w:val="0"/>
                <w:szCs w:val="24"/>
              </w:rPr>
              <w:t xml:space="preserve">（7分）</w:t>
            </w:r>
            <w:r/>
          </w:p>
          <w:p>
            <w:pPr>
              <w:spacing w:line="360" w:lineRule="auto"/>
              <w:rPr>
                <w:rFonts w:hint="eastAsia" w:hAnsi="宋体" w:cs="仿宋"/>
                <w:b w:val="0"/>
                <w:szCs w:val="24"/>
              </w:rPr>
            </w:pPr>
            <w:r>
              <w:rPr>
                <w:rFonts w:hint="eastAsia" w:hAnsi="宋体" w:cs="仿宋"/>
                <w:b w:val="0"/>
                <w:szCs w:val="24"/>
              </w:rPr>
              <w:t xml:space="preserve">投标人应提供</w:t>
            </w:r>
            <w:r>
              <w:rPr>
                <w:rFonts w:hAnsi="宋体" w:cs="仿宋"/>
                <w:b w:val="0"/>
                <w:szCs w:val="24"/>
              </w:rPr>
              <w:t xml:space="preserve">节能收益测量与验证方法</w:t>
            </w:r>
            <w:r>
              <w:rPr>
                <w:rFonts w:hint="eastAsia" w:hAnsi="宋体" w:cs="仿宋"/>
                <w:b w:val="0"/>
                <w:szCs w:val="24"/>
              </w:rPr>
              <w:t xml:space="preserve">，应</w:t>
            </w:r>
            <w:r>
              <w:rPr>
                <w:rFonts w:hAnsi="宋体" w:cs="仿宋"/>
                <w:b w:val="0"/>
                <w:szCs w:val="24"/>
              </w:rPr>
              <w:t xml:space="preserve">包括但不限于</w:t>
            </w:r>
            <w:bookmarkStart w:id="240" w:name="OLE_LINK7"/>
            <w:r>
              <w:rPr>
                <w:rFonts w:hAnsi="宋体" w:cs="仿宋"/>
                <w:b w:val="0"/>
                <w:szCs w:val="24"/>
              </w:rPr>
              <w:t xml:space="preserve">节能改造主要系统设施</w:t>
            </w:r>
            <w:bookmarkEnd w:id="240"/>
            <w:r>
              <w:rPr>
                <w:rFonts w:hAnsi="宋体" w:cs="仿宋"/>
                <w:b w:val="0"/>
                <w:szCs w:val="24"/>
              </w:rPr>
              <w:t xml:space="preserve">节能率以及节费率的测量与验证方法</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方案完整全面、科学合理、具备针对性及可行性，契合采购人实际需求的得7分；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方案基本完整，具备一定合理性、针对性及可行性，基本满足采购人实际需求的得4分；</w:t>
            </w:r>
            <w:r/>
          </w:p>
          <w:p>
            <w:pPr>
              <w:spacing w:line="360" w:lineRule="auto"/>
              <w:rPr>
                <w:rFonts w:hint="eastAsia" w:hAnsi="宋体" w:cs="仿宋"/>
                <w:b w:val="0"/>
                <w:szCs w:val="24"/>
              </w:rPr>
            </w:pPr>
            <w:r>
              <w:rPr>
                <w:rFonts w:hint="eastAsia" w:hAnsi="宋体" w:cs="仿宋"/>
                <w:b w:val="0"/>
                <w:szCs w:val="24"/>
              </w:rPr>
              <w:t xml:space="preserve">方案完整性、合理性、针对性及可行性有所欠缺，与采购人实际需求存在差距的得1分；</w:t>
            </w:r>
            <w:r/>
          </w:p>
          <w:p>
            <w:pPr>
              <w:spacing w:line="360" w:lineRule="auto"/>
              <w:rPr>
                <w:rFonts w:hint="eastAsia" w:hAnsi="宋体" w:cs="仿宋"/>
                <w:b w:val="0"/>
                <w:szCs w:val="24"/>
              </w:rPr>
            </w:pPr>
            <w:r>
              <w:rPr>
                <w:rFonts w:hint="eastAsia" w:hAnsi="宋体" w:cs="仿宋"/>
                <w:b w:val="0"/>
                <w:szCs w:val="24"/>
              </w:rPr>
              <w:t xml:space="preserve">其余情况或未提供的不得分。</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Ansi="宋体" w:cs="宋体"/>
                <w:b w:val="0"/>
                <w:szCs w:val="24"/>
              </w:rPr>
              <w:t xml:space="preserve">团队人员配置</w:t>
            </w:r>
            <w:r/>
          </w:p>
          <w:p>
            <w:pPr>
              <w:jc w:val="center"/>
              <w:spacing w:line="360" w:lineRule="auto"/>
              <w:rPr>
                <w:rFonts w:hint="eastAsia" w:hAnsi="宋体" w:cs="宋体"/>
                <w:b w:val="0"/>
                <w:szCs w:val="24"/>
              </w:rPr>
            </w:pPr>
            <w:r>
              <w:rPr>
                <w:rFonts w:hAnsi="宋体" w:cs="宋体"/>
                <w:b w:val="0"/>
                <w:szCs w:val="24"/>
              </w:rPr>
              <w:t xml:space="preserve">（7分）</w:t>
            </w:r>
            <w:r/>
          </w:p>
        </w:tc>
        <w:tc>
          <w:tcPr>
            <w:tcW w:w="4268" w:type="pct"/>
            <w:vAlign w:val="center"/>
            <w:textDirection w:val="lrTb"/>
            <w:noWrap w:val="false"/>
          </w:tcPr>
          <w:p>
            <w:pPr>
              <w:spacing w:line="360" w:lineRule="auto"/>
              <w:rPr>
                <w:rFonts w:hint="eastAsia" w:hAnsi="宋体"/>
                <w:b w:val="0"/>
                <w:szCs w:val="24"/>
              </w:rPr>
            </w:pPr>
            <w:r>
              <w:rPr>
                <w:rFonts w:hint="eastAsia" w:hAnsi="宋体"/>
                <w:b w:val="0"/>
                <w:szCs w:val="24"/>
              </w:rPr>
              <w:t xml:space="preserve">1.团队人员配置方案（5分）</w:t>
            </w:r>
            <w:r/>
          </w:p>
          <w:p>
            <w:pPr>
              <w:spacing w:line="360" w:lineRule="auto"/>
              <w:rPr>
                <w:rFonts w:hint="eastAsia" w:hAnsi="宋体"/>
                <w:b w:val="0"/>
                <w:szCs w:val="24"/>
              </w:rPr>
            </w:pPr>
            <w:r>
              <w:rPr>
                <w:rFonts w:hint="eastAsia" w:hAnsi="宋体"/>
                <w:b w:val="0"/>
                <w:szCs w:val="24"/>
              </w:rPr>
              <w:t xml:space="preserve">投标人应提供拟派团队人员配置方案，方案应包括但不限于团队人数、人员岗位及职责、人员资质、管理制度等方面。</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方案完整全面、科学合理、具备针对性及可行性，契合采购人实际需求的得5分；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方案基本完整，具备一定合理性、针对性及可行性，基本满足采购人实际需求的得3分；</w:t>
            </w:r>
            <w:r/>
          </w:p>
          <w:p>
            <w:pPr>
              <w:spacing w:line="360" w:lineRule="auto"/>
              <w:rPr>
                <w:rFonts w:hint="eastAsia" w:hAnsi="宋体" w:cs="仿宋"/>
                <w:b w:val="0"/>
                <w:szCs w:val="24"/>
              </w:rPr>
            </w:pPr>
            <w:r>
              <w:rPr>
                <w:rFonts w:hint="eastAsia" w:hAnsi="宋体" w:cs="仿宋"/>
                <w:b w:val="0"/>
                <w:szCs w:val="24"/>
              </w:rPr>
              <w:t xml:space="preserve">方案完整性、合理性、针对性及可行性有所欠缺，与采购人实际需求存在差距的得1分；</w:t>
            </w:r>
            <w:r/>
          </w:p>
          <w:p>
            <w:pPr>
              <w:spacing w:line="360" w:lineRule="auto"/>
              <w:rPr>
                <w:rFonts w:hint="eastAsia" w:hAnsi="宋体" w:cs="仿宋"/>
                <w:b w:val="0"/>
                <w:szCs w:val="24"/>
              </w:rPr>
            </w:pPr>
            <w:r>
              <w:rPr>
                <w:rFonts w:hint="eastAsia" w:hAnsi="宋体" w:cs="仿宋"/>
                <w:b w:val="0"/>
                <w:szCs w:val="24"/>
              </w:rPr>
              <w:t xml:space="preserve">其余情况或未提供的不得分。</w:t>
            </w:r>
            <w:r/>
          </w:p>
          <w:p>
            <w:pPr>
              <w:spacing w:line="360" w:lineRule="auto"/>
              <w:rPr>
                <w:rFonts w:hint="eastAsia" w:hAnsi="宋体" w:cs="仿宋"/>
                <w:b w:val="0"/>
                <w:szCs w:val="24"/>
              </w:rPr>
            </w:pPr>
            <w:r>
              <w:rPr>
                <w:rFonts w:hint="eastAsia" w:hAnsi="宋体" w:cs="仿宋"/>
                <w:b w:val="0"/>
                <w:szCs w:val="24"/>
              </w:rPr>
              <w:t xml:space="preserve">2.拟派项目经理具备</w:t>
            </w:r>
            <w:r>
              <w:rPr>
                <w:rFonts w:hAnsi="宋体" w:cs="仿宋"/>
                <w:b w:val="0"/>
                <w:szCs w:val="24"/>
              </w:rPr>
              <w:t xml:space="preserve">二级建造师及以上级别注册证书</w:t>
            </w:r>
            <w:r>
              <w:rPr>
                <w:rFonts w:hint="eastAsia" w:hAnsi="宋体" w:cs="仿宋"/>
                <w:b w:val="0"/>
                <w:szCs w:val="24"/>
              </w:rPr>
              <w:t xml:space="preserve">（1分）</w:t>
            </w:r>
            <w:r/>
          </w:p>
          <w:p>
            <w:pPr>
              <w:spacing w:line="360" w:lineRule="auto"/>
              <w:rPr>
                <w:rFonts w:hint="eastAsia" w:hAnsi="宋体" w:cs="仿宋"/>
                <w:b w:val="0"/>
                <w:szCs w:val="24"/>
              </w:rPr>
            </w:pPr>
            <w:r>
              <w:rPr>
                <w:rFonts w:hint="eastAsia" w:hAnsi="宋体" w:cs="仿宋"/>
                <w:b w:val="0"/>
                <w:szCs w:val="24"/>
              </w:rPr>
              <w:t xml:space="preserve">3.拟派</w:t>
            </w:r>
            <w:r>
              <w:rPr>
                <w:rFonts w:hAnsi="宋体" w:cs="仿宋"/>
                <w:b w:val="0"/>
                <w:szCs w:val="24"/>
              </w:rPr>
              <w:t xml:space="preserve">技术负责人具有高级职称</w:t>
            </w:r>
            <w:r>
              <w:rPr>
                <w:rFonts w:hint="eastAsia" w:hAnsi="宋体" w:cs="仿宋"/>
                <w:b w:val="0"/>
                <w:szCs w:val="24"/>
              </w:rPr>
              <w:t xml:space="preserve">证书（1分）</w:t>
            </w:r>
            <w:r/>
          </w:p>
          <w:p>
            <w:pPr>
              <w:spacing w:line="360" w:lineRule="auto"/>
              <w:rPr>
                <w:rFonts w:hint="eastAsia" w:hAnsi="宋体" w:cs="仿宋"/>
                <w:b w:val="0"/>
                <w:szCs w:val="24"/>
              </w:rPr>
            </w:pPr>
            <w:r>
              <w:rPr>
                <w:rFonts w:hint="eastAsia" w:hAnsi="宋体" w:cs="仿宋"/>
                <w:b w:val="0"/>
                <w:szCs w:val="24"/>
              </w:rPr>
              <w:t xml:space="preserve">注：提供人员证书复印件并加盖公章，同时提供投标人为其近三个月（2025年10月至12月）内任意一个月缴纳社保证明材料。</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节能改造施工方案（7分）</w:t>
            </w:r>
            <w:r/>
          </w:p>
        </w:tc>
        <w:tc>
          <w:tcPr>
            <w:tcW w:w="4268" w:type="pct"/>
            <w:vAlign w:val="center"/>
            <w:textDirection w:val="lrTb"/>
            <w:noWrap w:val="false"/>
          </w:tcPr>
          <w:p>
            <w:pPr>
              <w:spacing w:line="360" w:lineRule="auto"/>
              <w:rPr>
                <w:rFonts w:hint="eastAsia" w:hAnsi="宋体"/>
                <w:b w:val="0"/>
                <w:szCs w:val="24"/>
              </w:rPr>
            </w:pPr>
            <w:r>
              <w:rPr>
                <w:rFonts w:hAnsi="宋体"/>
                <w:b w:val="0"/>
                <w:szCs w:val="24"/>
              </w:rPr>
              <w:t xml:space="preserve">投标人</w:t>
            </w:r>
            <w:r>
              <w:rPr>
                <w:rFonts w:hint="eastAsia" w:hAnsi="宋体"/>
                <w:b w:val="0"/>
                <w:szCs w:val="24"/>
              </w:rPr>
              <w:t xml:space="preserve">应提供</w:t>
            </w:r>
            <w:r>
              <w:rPr>
                <w:rFonts w:hAnsi="宋体"/>
                <w:b w:val="0"/>
                <w:szCs w:val="24"/>
              </w:rPr>
              <w:t xml:space="preserve">节能改造施工方案，</w:t>
            </w:r>
            <w:r>
              <w:rPr>
                <w:rFonts w:hint="eastAsia" w:hAnsi="宋体"/>
                <w:b w:val="0"/>
                <w:szCs w:val="24"/>
              </w:rPr>
              <w:t xml:space="preserve">方案要求</w:t>
            </w:r>
            <w:r>
              <w:rPr>
                <w:rFonts w:hAnsi="宋体"/>
                <w:b w:val="0"/>
                <w:szCs w:val="24"/>
              </w:rPr>
              <w:t xml:space="preserve">包括但不限于</w:t>
            </w:r>
            <w:r>
              <w:rPr>
                <w:rFonts w:hint="eastAsia" w:hAnsi="宋体"/>
                <w:b w:val="0"/>
                <w:szCs w:val="24"/>
              </w:rPr>
              <w:t xml:space="preserve">以下方面</w:t>
            </w:r>
            <w:r>
              <w:rPr>
                <w:rFonts w:hAnsi="宋体"/>
                <w:b w:val="0"/>
                <w:szCs w:val="24"/>
              </w:rPr>
              <w:t xml:space="preserve">：</w:t>
            </w:r>
            <w:r/>
          </w:p>
          <w:p>
            <w:pPr>
              <w:spacing w:line="360" w:lineRule="auto"/>
              <w:rPr>
                <w:rFonts w:hint="eastAsia" w:hAnsi="宋体"/>
                <w:b w:val="0"/>
                <w:szCs w:val="24"/>
              </w:rPr>
            </w:pPr>
            <w:r>
              <w:rPr>
                <w:rFonts w:hAnsi="宋体"/>
                <w:b w:val="0"/>
                <w:szCs w:val="24"/>
              </w:rPr>
              <w:t xml:space="preserve">（1）实施方案与现场配合</w:t>
            </w:r>
            <w:r>
              <w:rPr>
                <w:rFonts w:hint="eastAsia" w:hAnsi="宋体"/>
                <w:b w:val="0"/>
                <w:szCs w:val="24"/>
              </w:rPr>
              <w:t xml:space="preserve">；</w:t>
            </w:r>
            <w:r/>
          </w:p>
          <w:p>
            <w:pPr>
              <w:spacing w:line="360" w:lineRule="auto"/>
              <w:rPr>
                <w:rFonts w:hint="eastAsia" w:hAnsi="宋体"/>
                <w:b w:val="0"/>
                <w:szCs w:val="24"/>
              </w:rPr>
            </w:pPr>
            <w:r>
              <w:rPr>
                <w:rFonts w:hAnsi="宋体"/>
                <w:b w:val="0"/>
                <w:szCs w:val="24"/>
              </w:rPr>
              <w:t xml:space="preserve">（2）节能改造施工组织方案；</w:t>
            </w:r>
            <w:r/>
          </w:p>
          <w:p>
            <w:pPr>
              <w:spacing w:line="360" w:lineRule="auto"/>
              <w:rPr>
                <w:rFonts w:hint="eastAsia" w:hAnsi="宋体"/>
                <w:b w:val="0"/>
                <w:szCs w:val="24"/>
              </w:rPr>
            </w:pPr>
            <w:r>
              <w:rPr>
                <w:rFonts w:hAnsi="宋体"/>
                <w:b w:val="0"/>
                <w:szCs w:val="24"/>
              </w:rPr>
              <w:t xml:space="preserve">（3）改造施工过程中的重难点描述及采取的针对性措施；</w:t>
            </w:r>
            <w:r/>
          </w:p>
          <w:p>
            <w:pPr>
              <w:spacing w:line="360" w:lineRule="auto"/>
              <w:rPr>
                <w:rFonts w:hint="eastAsia" w:hAnsi="宋体"/>
                <w:b w:val="0"/>
                <w:szCs w:val="24"/>
              </w:rPr>
            </w:pPr>
            <w:r>
              <w:rPr>
                <w:rFonts w:hAnsi="宋体"/>
                <w:b w:val="0"/>
                <w:szCs w:val="24"/>
              </w:rPr>
              <w:t xml:space="preserve">（4）项目建设过程中</w:t>
            </w:r>
            <w:r>
              <w:rPr>
                <w:rFonts w:hint="eastAsia" w:hAnsi="宋体"/>
                <w:b w:val="0"/>
                <w:szCs w:val="24"/>
              </w:rPr>
              <w:t xml:space="preserve">的</w:t>
            </w:r>
            <w:r>
              <w:rPr>
                <w:rFonts w:hAnsi="宋体"/>
                <w:b w:val="0"/>
                <w:szCs w:val="24"/>
              </w:rPr>
              <w:t xml:space="preserve">人员组织架构；</w:t>
            </w:r>
            <w:r/>
          </w:p>
          <w:p>
            <w:pPr>
              <w:spacing w:line="360" w:lineRule="auto"/>
              <w:rPr>
                <w:rFonts w:hint="eastAsia" w:hAnsi="宋体"/>
                <w:b w:val="0"/>
                <w:szCs w:val="24"/>
              </w:rPr>
            </w:pPr>
            <w:r>
              <w:rPr>
                <w:rFonts w:hAnsi="宋体"/>
                <w:b w:val="0"/>
                <w:szCs w:val="24"/>
              </w:rPr>
              <w:t xml:space="preserve">（5）质量保证措施；</w:t>
            </w:r>
            <w:r/>
          </w:p>
          <w:p>
            <w:pPr>
              <w:spacing w:line="360" w:lineRule="auto"/>
              <w:rPr>
                <w:rFonts w:hint="eastAsia" w:hAnsi="宋体"/>
                <w:b w:val="0"/>
                <w:szCs w:val="24"/>
              </w:rPr>
            </w:pPr>
            <w:r>
              <w:rPr>
                <w:rFonts w:hAnsi="宋体"/>
                <w:b w:val="0"/>
                <w:szCs w:val="24"/>
              </w:rPr>
              <w:t xml:space="preserve">（6）施工总体进度计划及保证措施；</w:t>
            </w:r>
            <w:r/>
          </w:p>
          <w:p>
            <w:pPr>
              <w:spacing w:line="360" w:lineRule="auto"/>
              <w:rPr>
                <w:rFonts w:hint="eastAsia" w:hAnsi="宋体"/>
                <w:b w:val="0"/>
                <w:szCs w:val="24"/>
              </w:rPr>
            </w:pPr>
            <w:r>
              <w:rPr>
                <w:rFonts w:hAnsi="宋体"/>
                <w:b w:val="0"/>
                <w:szCs w:val="24"/>
              </w:rPr>
              <w:t xml:space="preserve">（7）文明施工保证措施。</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方案完整全面、科学合理、具备针对性及可行性，契合采购人实际需求的得7分；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方案基本完整，具备一定合理性、针对性及可行性，基本满足采购人实际需求的得4分；</w:t>
            </w:r>
            <w:r/>
          </w:p>
          <w:p>
            <w:pPr>
              <w:spacing w:line="360" w:lineRule="auto"/>
              <w:rPr>
                <w:rFonts w:hint="eastAsia" w:hAnsi="宋体" w:cs="仿宋"/>
                <w:b w:val="0"/>
                <w:szCs w:val="24"/>
              </w:rPr>
            </w:pPr>
            <w:r>
              <w:rPr>
                <w:rFonts w:hint="eastAsia" w:hAnsi="宋体" w:cs="仿宋"/>
                <w:b w:val="0"/>
                <w:szCs w:val="24"/>
              </w:rPr>
              <w:t xml:space="preserve">方案完整性、合理性、针对性及可行性有所欠缺，与采购人实际需求存在差距的得1分；</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Ansi="宋体" w:cs="宋体"/>
                <w:b w:val="0"/>
                <w:szCs w:val="24"/>
              </w:rPr>
              <w:t xml:space="preserve">运行、保养、维修计划和实施方案</w:t>
            </w:r>
            <w:r/>
          </w:p>
          <w:p>
            <w:pPr>
              <w:jc w:val="center"/>
              <w:spacing w:line="360" w:lineRule="auto"/>
              <w:rPr>
                <w:rFonts w:hint="eastAsia" w:hAnsi="宋体" w:cs="宋体"/>
                <w:b w:val="0"/>
                <w:szCs w:val="24"/>
              </w:rPr>
            </w:pPr>
            <w:r>
              <w:rPr>
                <w:rFonts w:hint="eastAsia" w:hAnsi="宋体" w:cs="宋体"/>
                <w:b w:val="0"/>
                <w:szCs w:val="24"/>
              </w:rPr>
              <w:t xml:space="preserve">（6分）</w:t>
            </w:r>
            <w:r/>
          </w:p>
        </w:tc>
        <w:tc>
          <w:tcPr>
            <w:tcW w:w="4268" w:type="pct"/>
            <w:vAlign w:val="center"/>
            <w:textDirection w:val="lrTb"/>
            <w:noWrap w:val="false"/>
          </w:tcPr>
          <w:p>
            <w:pPr>
              <w:spacing w:line="360" w:lineRule="auto"/>
              <w:rPr>
                <w:rFonts w:hint="eastAsia" w:hAnsi="宋体"/>
                <w:b w:val="0"/>
                <w:szCs w:val="24"/>
              </w:rPr>
            </w:pPr>
            <w:r>
              <w:rPr>
                <w:rFonts w:hAnsi="宋体"/>
                <w:b w:val="0"/>
                <w:szCs w:val="24"/>
              </w:rPr>
              <w:t xml:space="preserve">投标人</w:t>
            </w:r>
            <w:r>
              <w:rPr>
                <w:rFonts w:hint="eastAsia" w:hAnsi="宋体"/>
                <w:b w:val="0"/>
                <w:szCs w:val="24"/>
              </w:rPr>
              <w:t xml:space="preserve">应</w:t>
            </w:r>
            <w:r>
              <w:rPr>
                <w:rFonts w:hAnsi="宋体"/>
                <w:b w:val="0"/>
                <w:szCs w:val="24"/>
              </w:rPr>
              <w:t xml:space="preserve">提供详细的节能设备运行、维护保养、故障处理、技能培训等方案</w:t>
            </w:r>
            <w:r>
              <w:rPr>
                <w:rFonts w:hint="eastAsia" w:hAnsi="宋体"/>
                <w:b w:val="0"/>
                <w:szCs w:val="24"/>
              </w:rPr>
              <w:t xml:space="preserve">。</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方案完整全面、科学合理、具备针对性及可行性，契合采购人实际需求的得6分；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方案基本完整，具备一定合理性、针对性及可行性，基本满足采购人实际需求的得4分；</w:t>
            </w:r>
            <w:r/>
          </w:p>
          <w:p>
            <w:pPr>
              <w:spacing w:line="360" w:lineRule="auto"/>
              <w:rPr>
                <w:rFonts w:hint="eastAsia" w:hAnsi="宋体"/>
                <w:b w:val="0"/>
                <w:szCs w:val="24"/>
              </w:rPr>
            </w:pPr>
            <w:r>
              <w:rPr>
                <w:rFonts w:hint="eastAsia" w:hAnsi="宋体" w:cs="仿宋"/>
                <w:b w:val="0"/>
                <w:szCs w:val="24"/>
              </w:rPr>
              <w:t xml:space="preserve">方案完整性、合理性、针对性及可行性有所欠缺，与采购人实际需求存在差距的得2分；</w:t>
            </w:r>
            <w:r/>
          </w:p>
        </w:tc>
      </w:tr>
      <w:tr>
        <w:trPr>
          <w:jc w:val="center"/>
        </w:trPr>
        <w:tc>
          <w:tcPr>
            <w:tcW w:w="732" w:type="pct"/>
            <w:vAlign w:val="center"/>
            <w:textDirection w:val="lrTb"/>
            <w:noWrap w:val="false"/>
          </w:tcPr>
          <w:p>
            <w:pPr>
              <w:jc w:val="left"/>
              <w:spacing w:line="360" w:lineRule="auto"/>
              <w:rPr>
                <w:rFonts w:hint="eastAsia" w:hAnsi="宋体" w:cs="仿宋"/>
                <w:b w:val="0"/>
                <w:szCs w:val="24"/>
              </w:rPr>
            </w:pPr>
            <w:r>
              <w:rPr>
                <w:rFonts w:hAnsi="宋体" w:cs="仿宋"/>
                <w:b w:val="0"/>
                <w:szCs w:val="24"/>
              </w:rPr>
              <w:t xml:space="preserve">应急预案</w:t>
            </w:r>
            <w:r/>
          </w:p>
          <w:p>
            <w:pPr>
              <w:jc w:val="left"/>
              <w:spacing w:line="360" w:lineRule="auto"/>
              <w:rPr>
                <w:rFonts w:hint="eastAsia" w:hAnsi="宋体" w:cs="仿宋"/>
                <w:b w:val="0"/>
                <w:szCs w:val="24"/>
              </w:rPr>
            </w:pPr>
            <w:r>
              <w:rPr>
                <w:rFonts w:hAnsi="宋体" w:cs="仿宋"/>
                <w:b w:val="0"/>
                <w:szCs w:val="24"/>
              </w:rPr>
              <w:t xml:space="preserve">（6分）</w:t>
            </w:r>
            <w:r/>
          </w:p>
        </w:tc>
        <w:tc>
          <w:tcPr>
            <w:tcW w:w="4268" w:type="pct"/>
            <w:vAlign w:val="center"/>
            <w:textDirection w:val="lrTb"/>
            <w:noWrap w:val="false"/>
          </w:tcPr>
          <w:p>
            <w:pPr>
              <w:spacing w:line="360" w:lineRule="auto"/>
              <w:rPr>
                <w:rFonts w:hint="eastAsia" w:hAnsi="宋体" w:cs="仿宋"/>
                <w:b w:val="0"/>
                <w:szCs w:val="24"/>
              </w:rPr>
            </w:pPr>
            <w:r>
              <w:rPr>
                <w:rFonts w:hAnsi="宋体" w:cs="仿宋"/>
                <w:b w:val="0"/>
                <w:szCs w:val="24"/>
              </w:rPr>
              <w:t xml:space="preserve">投标人</w:t>
            </w:r>
            <w:r>
              <w:rPr>
                <w:rFonts w:hint="eastAsia" w:hAnsi="宋体" w:cs="仿宋"/>
                <w:b w:val="0"/>
                <w:szCs w:val="24"/>
              </w:rPr>
              <w:t xml:space="preserve">应</w:t>
            </w:r>
            <w:r>
              <w:rPr>
                <w:rFonts w:hAnsi="宋体" w:cs="仿宋"/>
                <w:b w:val="0"/>
                <w:szCs w:val="24"/>
              </w:rPr>
              <w:t xml:space="preserve">提供</w:t>
            </w:r>
            <w:r>
              <w:rPr>
                <w:rFonts w:hint="eastAsia" w:hAnsi="宋体" w:cs="仿宋"/>
                <w:b w:val="0"/>
                <w:szCs w:val="24"/>
              </w:rPr>
              <w:t xml:space="preserve">应急预案，应急预案应包括但不限于</w:t>
            </w:r>
            <w:r>
              <w:rPr>
                <w:rFonts w:hAnsi="宋体" w:cs="仿宋"/>
                <w:b w:val="0"/>
                <w:szCs w:val="24"/>
              </w:rPr>
              <w:t xml:space="preserve">突发事件等各类特殊情况下的应急预案和紧急事件的具体措施</w:t>
            </w:r>
            <w:r>
              <w:rPr>
                <w:rFonts w:hint="eastAsia" w:hAnsi="宋体" w:cs="仿宋"/>
                <w:b w:val="0"/>
                <w:szCs w:val="24"/>
              </w:rPr>
              <w:t xml:space="preserve">等方面。</w:t>
            </w:r>
            <w:r/>
          </w:p>
          <w:p>
            <w:pPr>
              <w:spacing w:line="360" w:lineRule="auto"/>
              <w:rPr>
                <w:rFonts w:hint="eastAsia" w:hAnsi="宋体" w:cs="仿宋"/>
                <w:b w:val="0"/>
                <w:szCs w:val="24"/>
              </w:rPr>
            </w:pPr>
            <w:r>
              <w:rPr>
                <w:rFonts w:hint="eastAsia" w:hAnsi="宋体" w:cs="仿宋"/>
                <w:b w:val="0"/>
                <w:szCs w:val="24"/>
              </w:rPr>
              <w:t xml:space="preserve">方案完整全面、科学合理、具备针对性及可行性，契合采购人实际需求的得6分；</w:t>
            </w:r>
            <w:r/>
          </w:p>
          <w:p>
            <w:pPr>
              <w:spacing w:line="360" w:lineRule="auto"/>
              <w:rPr>
                <w:rFonts w:hint="eastAsia" w:hAnsi="宋体" w:cs="仿宋"/>
                <w:b w:val="0"/>
                <w:szCs w:val="24"/>
              </w:rPr>
            </w:pPr>
            <w:r>
              <w:rPr>
                <w:rFonts w:hint="eastAsia" w:hAnsi="宋体" w:cs="仿宋"/>
                <w:b w:val="0"/>
                <w:szCs w:val="24"/>
              </w:rPr>
              <w:t xml:space="preserve">方案基本完整，具备一定合理性、针对性及可行性，基本满足采购人实际需求的得4分；</w:t>
            </w:r>
            <w:r/>
          </w:p>
          <w:p>
            <w:pPr>
              <w:spacing w:line="360" w:lineRule="auto"/>
              <w:rPr>
                <w:rFonts w:hint="eastAsia" w:hAnsi="宋体" w:cs="仿宋"/>
                <w:b w:val="0"/>
                <w:szCs w:val="24"/>
              </w:rPr>
            </w:pPr>
            <w:r>
              <w:rPr>
                <w:rFonts w:hint="eastAsia" w:hAnsi="宋体" w:cs="仿宋"/>
                <w:b w:val="0"/>
                <w:szCs w:val="24"/>
              </w:rPr>
              <w:t xml:space="preserve">方案完整性、合理性、针对性及可行性有所欠缺，与采购人实际需求存在差距的得2分；</w:t>
            </w:r>
            <w:r/>
          </w:p>
        </w:tc>
      </w:tr>
      <w:tr>
        <w:trPr>
          <w:jc w:val="center"/>
        </w:trPr>
        <w:tc>
          <w:tcPr>
            <w:tcW w:w="732" w:type="pct"/>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rPr>
              <w:t xml:space="preserve">业绩</w:t>
            </w:r>
            <w:r/>
          </w:p>
          <w:p>
            <w:pPr>
              <w:jc w:val="center"/>
              <w:spacing w:line="360" w:lineRule="auto"/>
              <w:rPr>
                <w:rFonts w:hint="eastAsia" w:hAnsi="宋体" w:cs="宋体"/>
                <w:b w:val="0"/>
                <w:szCs w:val="24"/>
              </w:rPr>
            </w:pPr>
            <w:r>
              <w:rPr>
                <w:rFonts w:hint="eastAsia" w:hAnsi="宋体" w:cs="宋体"/>
                <w:b w:val="0"/>
                <w:szCs w:val="24"/>
              </w:rPr>
              <w:t xml:space="preserve">（</w:t>
            </w:r>
            <w:r>
              <w:rPr>
                <w:rFonts w:hint="eastAsia" w:hAnsi="宋体" w:cs="宋体"/>
                <w:b w:val="0"/>
                <w:szCs w:val="24"/>
              </w:rPr>
              <w:t xml:space="preserve">9</w:t>
            </w:r>
            <w:r>
              <w:rPr>
                <w:rFonts w:hint="eastAsia" w:hAnsi="宋体" w:cs="宋体"/>
                <w:b w:val="0"/>
                <w:szCs w:val="24"/>
              </w:rPr>
              <w:t xml:space="preserve">分）</w:t>
            </w:r>
            <w:r/>
          </w:p>
        </w:tc>
        <w:tc>
          <w:tcPr>
            <w:tcW w:w="4268" w:type="pct"/>
            <w:vAlign w:val="center"/>
            <w:textDirection w:val="lrTb"/>
            <w:noWrap w:val="false"/>
          </w:tcPr>
          <w:p>
            <w:pPr>
              <w:spacing w:line="360" w:lineRule="auto"/>
              <w:rPr>
                <w:rFonts w:hint="eastAsia" w:hAnsi="宋体" w:cs="宋体"/>
                <w:b w:val="0"/>
                <w:szCs w:val="24"/>
              </w:rPr>
            </w:pPr>
            <w:r>
              <w:rPr>
                <w:rFonts w:hint="eastAsia" w:hAnsi="宋体"/>
                <w:b w:val="0"/>
                <w:szCs w:val="24"/>
              </w:rPr>
              <w:t xml:space="preserve">提供自202</w:t>
            </w:r>
            <w:r>
              <w:rPr>
                <w:rFonts w:hint="eastAsia" w:hAnsi="宋体"/>
                <w:b w:val="0"/>
                <w:szCs w:val="24"/>
              </w:rPr>
              <w:t xml:space="preserve">4</w:t>
            </w:r>
            <w:r>
              <w:rPr>
                <w:rFonts w:hint="eastAsia" w:hAnsi="宋体"/>
                <w:b w:val="0"/>
                <w:szCs w:val="24"/>
              </w:rPr>
              <w:t xml:space="preserve">年1月1日以来，供应商</w:t>
            </w:r>
            <w:r>
              <w:rPr>
                <w:rFonts w:hint="eastAsia" w:hAnsi="宋体"/>
                <w:b w:val="0"/>
                <w:szCs w:val="24"/>
              </w:rPr>
              <w:t xml:space="preserve">具备与</w:t>
            </w:r>
            <w:r>
              <w:rPr>
                <w:rFonts w:hAnsi="宋体"/>
                <w:b w:val="0"/>
                <w:szCs w:val="24"/>
              </w:rPr>
              <w:t xml:space="preserve">运用合同能源管理模式进行的节能改造</w:t>
            </w:r>
            <w:r>
              <w:rPr>
                <w:rFonts w:hint="eastAsia" w:hAnsi="宋体"/>
                <w:b w:val="0"/>
                <w:szCs w:val="24"/>
              </w:rPr>
              <w:t xml:space="preserve">业绩</w:t>
            </w:r>
            <w:r>
              <w:rPr>
                <w:rFonts w:hint="eastAsia" w:hAnsi="宋体"/>
                <w:b w:val="0"/>
                <w:szCs w:val="24"/>
              </w:rPr>
              <w:t xml:space="preserve">，每提供一份得</w:t>
            </w:r>
            <w:r>
              <w:rPr>
                <w:rFonts w:hint="eastAsia" w:hAnsi="宋体"/>
                <w:b w:val="0"/>
                <w:szCs w:val="24"/>
              </w:rPr>
              <w:t xml:space="preserve">3</w:t>
            </w:r>
            <w:r>
              <w:rPr>
                <w:rFonts w:hint="eastAsia" w:hAnsi="宋体"/>
                <w:b w:val="0"/>
                <w:szCs w:val="24"/>
              </w:rPr>
              <w:t xml:space="preserve">分，最高得</w:t>
            </w:r>
            <w:r>
              <w:rPr>
                <w:rFonts w:hint="eastAsia" w:hAnsi="宋体"/>
                <w:b w:val="0"/>
                <w:szCs w:val="24"/>
              </w:rPr>
              <w:t xml:space="preserve">9</w:t>
            </w:r>
            <w:r>
              <w:rPr>
                <w:rFonts w:hint="eastAsia" w:hAnsi="宋体"/>
                <w:b w:val="0"/>
                <w:szCs w:val="24"/>
              </w:rPr>
              <w:t xml:space="preserve">分，提供合同复印件，时间以合同签订日期为准。</w:t>
            </w:r>
            <w:r/>
          </w:p>
        </w:tc>
      </w:tr>
    </w:tbl>
    <w:p>
      <w:pPr>
        <w:rPr>
          <w:rFonts w:hAnsi="宋体" w:cs="宋体"/>
          <w:b w:val="0"/>
          <w:bCs/>
        </w:rPr>
      </w:pPr>
      <w:r>
        <w:rPr>
          <w:rFonts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  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952"/>
        <w:ind w:firstLine="883"/>
        <w:spacing w:line="360" w:lineRule="auto"/>
        <w:rPr>
          <w:rFonts w:hint="eastAsia" w:ascii="宋体" w:hAnsi="宋体" w:eastAsia="宋体" w:cs="宋体"/>
          <w:b/>
          <w:bCs/>
          <w:sz w:val="44"/>
          <w:szCs w:val="44"/>
        </w:rPr>
      </w:pPr>
      <w:r/>
      <w:bookmarkStart w:id="241" w:name="_Toc4661"/>
      <w:r/>
      <w:bookmarkEnd w:id="231"/>
      <w:r/>
      <w:bookmarkEnd w:id="232"/>
      <w:r/>
      <w:bookmarkEnd w:id="233"/>
      <w:r/>
      <w:bookmarkEnd w:id="234"/>
      <w:r/>
      <w:bookmarkEnd w:id="235"/>
      <w:r/>
      <w:bookmarkEnd w:id="236"/>
      <w:r/>
      <w:bookmarkEnd w:id="237"/>
      <w:r>
        <w:rPr>
          <w:rFonts w:hint="eastAsia" w:ascii="宋体" w:hAnsi="宋体" w:eastAsia="宋体" w:cs="宋体"/>
          <w:b/>
          <w:bCs/>
          <w:sz w:val="44"/>
          <w:szCs w:val="44"/>
        </w:rPr>
        <w:t xml:space="preserve">第六章投标文件参考格式</w:t>
      </w:r>
      <w:bookmarkEnd w:id="200"/>
      <w:r/>
      <w:bookmarkEnd w:id="201"/>
      <w:r/>
      <w:bookmarkEnd w:id="241"/>
      <w:r/>
      <w:r/>
    </w:p>
    <w:p>
      <w:pPr>
        <w:ind w:firstLine="640"/>
        <w:rPr>
          <w:rFonts w:ascii="Times New Roman" w:eastAsia="黑体"/>
          <w:position w:val="0"/>
          <w:sz w:val="32"/>
          <w:szCs w:val="24"/>
        </w:rPr>
      </w:pPr>
      <w:r>
        <w:rPr>
          <w:rFonts w:hint="eastAsia" w:ascii="Times New Roman" w:eastAsia="黑体"/>
          <w:position w:val="0"/>
          <w:sz w:val="32"/>
          <w:szCs w:val="24"/>
        </w:rPr>
        <w:t xml:space="preserve">一、投标格式</w:t>
      </w:r>
      <w:r/>
    </w:p>
    <w:p>
      <w:pPr>
        <w:ind w:firstLine="480"/>
        <w:spacing w:line="500" w:lineRule="exact"/>
        <w:rPr>
          <w:b w:val="0"/>
          <w:position w:val="0"/>
          <w:szCs w:val="24"/>
        </w:rPr>
      </w:pPr>
      <w:r>
        <w:rPr>
          <w:rFonts w:hint="eastAsia"/>
          <w:b w:val="0"/>
          <w:position w:val="0"/>
          <w:szCs w:val="24"/>
        </w:rPr>
        <w:t xml:space="preserve">评分索引表</w:t>
      </w:r>
      <w:r/>
    </w:p>
    <w:p>
      <w:pPr>
        <w:ind w:firstLine="480"/>
        <w:spacing w:line="500" w:lineRule="exact"/>
        <w:rPr>
          <w:b w:val="0"/>
          <w:position w:val="0"/>
          <w:szCs w:val="24"/>
        </w:rPr>
      </w:pPr>
      <w:r>
        <w:rPr>
          <w:rFonts w:hint="eastAsia"/>
          <w:b w:val="0"/>
          <w:position w:val="0"/>
          <w:szCs w:val="24"/>
        </w:rPr>
        <w:t xml:space="preserve">格式一：投标函</w:t>
      </w:r>
      <w:r/>
    </w:p>
    <w:p>
      <w:pPr>
        <w:ind w:firstLine="480"/>
        <w:spacing w:line="500" w:lineRule="exact"/>
        <w:rPr>
          <w:b w:val="0"/>
          <w:position w:val="0"/>
          <w:szCs w:val="24"/>
        </w:rPr>
      </w:pPr>
      <w:r>
        <w:rPr>
          <w:rFonts w:hint="eastAsia"/>
          <w:b w:val="0"/>
          <w:position w:val="0"/>
          <w:szCs w:val="24"/>
        </w:rPr>
        <w:t xml:space="preserve">格式二：开标一览表</w:t>
      </w:r>
      <w:r/>
    </w:p>
    <w:p>
      <w:pPr>
        <w:ind w:firstLine="480"/>
        <w:spacing w:line="500" w:lineRule="exact"/>
        <w:rPr>
          <w:b w:val="0"/>
          <w:position w:val="0"/>
          <w:szCs w:val="24"/>
        </w:rPr>
      </w:pPr>
      <w:r>
        <w:rPr>
          <w:rFonts w:hint="eastAsia"/>
          <w:b w:val="0"/>
          <w:position w:val="0"/>
          <w:szCs w:val="24"/>
        </w:rPr>
        <w:t xml:space="preserve">格式三：</w:t>
      </w:r>
      <w:r>
        <w:rPr>
          <w:rFonts w:hint="eastAsia" w:ascii="Times New Roman"/>
          <w:b w:val="0"/>
          <w:position w:val="0"/>
          <w:szCs w:val="24"/>
        </w:rPr>
        <w:t xml:space="preserve">分项报价表（如需，不需要可删去）</w:t>
      </w:r>
      <w:r/>
    </w:p>
    <w:p>
      <w:pPr>
        <w:ind w:firstLine="480"/>
        <w:spacing w:line="500" w:lineRule="exact"/>
        <w:rPr>
          <w:b w:val="0"/>
          <w:position w:val="0"/>
          <w:szCs w:val="24"/>
        </w:rPr>
      </w:pPr>
      <w:r>
        <w:rPr>
          <w:rFonts w:hint="eastAsia"/>
          <w:b w:val="0"/>
          <w:position w:val="0"/>
          <w:szCs w:val="24"/>
        </w:rPr>
        <w:t xml:space="preserve">格式四：</w:t>
      </w:r>
      <w:r>
        <w:rPr>
          <w:rFonts w:hint="eastAsia"/>
          <w:b w:val="0"/>
          <w:position w:val="0"/>
          <w:szCs w:val="24"/>
        </w:rPr>
        <w:t xml:space="preserve">技术参数偏离表</w:t>
      </w:r>
      <w:r/>
    </w:p>
    <w:p>
      <w:pPr>
        <w:ind w:firstLine="480"/>
        <w:spacing w:line="500" w:lineRule="exact"/>
        <w:rPr>
          <w:b w:val="0"/>
          <w:position w:val="0"/>
          <w:szCs w:val="24"/>
        </w:rPr>
      </w:pPr>
      <w:r>
        <w:rPr>
          <w:rFonts w:hint="eastAsia"/>
          <w:b w:val="0"/>
          <w:position w:val="0"/>
          <w:szCs w:val="24"/>
        </w:rPr>
        <w:t xml:space="preserve">格式五：</w:t>
      </w:r>
      <w:r>
        <w:rPr>
          <w:rFonts w:hint="eastAsia"/>
          <w:b w:val="0"/>
          <w:position w:val="0"/>
          <w:szCs w:val="24"/>
        </w:rPr>
        <w:t xml:space="preserve">商务条款偏离表</w:t>
      </w:r>
      <w:r/>
    </w:p>
    <w:p>
      <w:pPr>
        <w:ind w:firstLine="480"/>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六</w:t>
      </w:r>
      <w:r>
        <w:rPr>
          <w:rFonts w:hint="eastAsia"/>
          <w:b w:val="0"/>
          <w:position w:val="0"/>
          <w:szCs w:val="24"/>
        </w:rPr>
        <w:t xml:space="preserve">：投标人综合实力</w:t>
      </w:r>
      <w:r/>
    </w:p>
    <w:p>
      <w:pPr>
        <w:ind w:firstLine="480"/>
        <w:spacing w:line="500" w:lineRule="exact"/>
        <w:rPr>
          <w:b w:val="0"/>
          <w:position w:val="0"/>
          <w:szCs w:val="24"/>
        </w:rPr>
      </w:pPr>
      <w:r>
        <w:rPr>
          <w:rFonts w:hint="eastAsia"/>
          <w:b w:val="0"/>
          <w:position w:val="0"/>
          <w:szCs w:val="24"/>
        </w:rPr>
        <w:t xml:space="preserve">格式七：技术方案</w:t>
      </w:r>
      <w:r/>
    </w:p>
    <w:p>
      <w:pPr>
        <w:ind w:firstLine="480"/>
        <w:spacing w:line="500" w:lineRule="exact"/>
        <w:rPr>
          <w:rFonts w:ascii="Times New Roman"/>
          <w:position w:val="0"/>
          <w:sz w:val="21"/>
          <w:szCs w:val="24"/>
        </w:rPr>
      </w:pPr>
      <w:r>
        <w:rPr>
          <w:rFonts w:hint="eastAsia"/>
          <w:b w:val="0"/>
          <w:position w:val="0"/>
          <w:szCs w:val="24"/>
        </w:rPr>
        <w:t xml:space="preserve">格式八：</w:t>
      </w:r>
      <w:r>
        <w:rPr>
          <w:rFonts w:hint="eastAsia"/>
          <w:b w:val="0"/>
          <w:bCs/>
          <w:position w:val="0"/>
          <w:szCs w:val="24"/>
        </w:rPr>
        <w:t xml:space="preserve">业绩表</w:t>
      </w:r>
      <w:r/>
    </w:p>
    <w:p>
      <w:pPr>
        <w:ind w:firstLine="480"/>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九</w:t>
      </w:r>
      <w:r>
        <w:rPr>
          <w:rFonts w:hint="eastAsia"/>
          <w:b w:val="0"/>
          <w:position w:val="0"/>
          <w:szCs w:val="24"/>
        </w:rPr>
        <w:t xml:space="preserve">：中小企业声明函</w:t>
      </w:r>
      <w:r/>
    </w:p>
    <w:p>
      <w:pPr>
        <w:ind w:firstLine="480"/>
        <w:spacing w:line="360" w:lineRule="auto"/>
        <w:rPr>
          <w:b w:val="0"/>
          <w:position w:val="0"/>
          <w:szCs w:val="24"/>
        </w:rPr>
      </w:pPr>
      <w:r>
        <w:rPr>
          <w:rFonts w:hint="eastAsia"/>
          <w:b w:val="0"/>
          <w:position w:val="0"/>
          <w:szCs w:val="24"/>
        </w:rPr>
        <w:t xml:space="preserve">格式</w:t>
      </w:r>
      <w:r>
        <w:rPr>
          <w:rFonts w:hint="eastAsia"/>
          <w:b w:val="0"/>
          <w:position w:val="0"/>
          <w:szCs w:val="24"/>
        </w:rPr>
        <w:t xml:space="preserve">十</w:t>
      </w:r>
      <w:r>
        <w:rPr>
          <w:rFonts w:hint="eastAsia"/>
          <w:b w:val="0"/>
          <w:position w:val="0"/>
          <w:szCs w:val="24"/>
        </w:rPr>
        <w:t xml:space="preserve">：其他声明函</w:t>
      </w:r>
      <w:r/>
    </w:p>
    <w:p>
      <w:pPr>
        <w:ind w:firstLine="480"/>
        <w:spacing w:line="360" w:lineRule="auto"/>
        <w:rPr>
          <w:b w:val="0"/>
          <w:position w:val="0"/>
          <w:szCs w:val="24"/>
        </w:rPr>
      </w:pPr>
      <w:r>
        <w:rPr>
          <w:rFonts w:hint="eastAsia"/>
          <w:b w:val="0"/>
          <w:position w:val="0"/>
          <w:szCs w:val="24"/>
        </w:rPr>
        <w:t xml:space="preserve">格式</w:t>
      </w:r>
      <w:r>
        <w:rPr>
          <w:rFonts w:hint="eastAsia"/>
          <w:b w:val="0"/>
          <w:position w:val="0"/>
          <w:szCs w:val="24"/>
        </w:rPr>
        <w:t xml:space="preserve">十一</w:t>
      </w:r>
      <w:r>
        <w:rPr>
          <w:rFonts w:hint="eastAsia"/>
          <w:b w:val="0"/>
          <w:position w:val="0"/>
          <w:szCs w:val="24"/>
        </w:rPr>
        <w:t xml:space="preserve">：招标文件要求提供的其他材料或投标人认为需提供的材料</w:t>
      </w:r>
      <w:r/>
    </w:p>
    <w:p>
      <w:pPr>
        <w:pStyle w:val="978"/>
        <w:ind w:firstLine="48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w:t>
      </w:r>
      <w:r>
        <w:rPr>
          <w:rFonts w:hint="eastAsia" w:ascii="宋体" w:hAnsi="Times New Roman" w:eastAsia="宋体"/>
          <w:b w:val="0"/>
          <w:position w:val="0"/>
          <w:sz w:val="24"/>
          <w:szCs w:val="24"/>
        </w:rPr>
        <w:t xml:space="preserve">十二</w:t>
      </w:r>
      <w:r>
        <w:rPr>
          <w:rFonts w:hint="eastAsia" w:ascii="宋体" w:hAnsi="Times New Roman" w:eastAsia="宋体"/>
          <w:b w:val="0"/>
          <w:position w:val="0"/>
          <w:sz w:val="24"/>
          <w:szCs w:val="24"/>
        </w:rPr>
        <w:t xml:space="preserve">：法定代表人授权书</w:t>
      </w:r>
      <w:r/>
    </w:p>
    <w:p>
      <w:pPr>
        <w:ind w:firstLine="640"/>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78"/>
        <w:ind w:left="373" w:firstLine="640"/>
        <w:rPr>
          <w:rFonts w:ascii="Times New Roman" w:eastAsia="黑体"/>
          <w:position w:val="0"/>
          <w:sz w:val="32"/>
          <w:szCs w:val="24"/>
        </w:rPr>
      </w:pPr>
      <w:r>
        <w:rPr>
          <w:rFonts w:ascii="Times New Roman" w:eastAsia="黑体"/>
          <w:position w:val="0"/>
          <w:sz w:val="32"/>
          <w:szCs w:val="24"/>
        </w:rPr>
      </w:r>
      <w:r/>
    </w:p>
    <w:p>
      <w:pPr>
        <w:ind w:left="373" w:firstLine="640"/>
        <w:rPr>
          <w:rFonts w:ascii="Times New Roman" w:eastAsia="黑体"/>
          <w:position w:val="0"/>
          <w:sz w:val="32"/>
          <w:szCs w:val="24"/>
        </w:rPr>
      </w:pPr>
      <w:r>
        <w:rPr>
          <w:rFonts w:ascii="Times New Roman" w:eastAsia="黑体"/>
          <w:position w:val="0"/>
          <w:sz w:val="32"/>
          <w:szCs w:val="24"/>
        </w:rPr>
      </w:r>
      <w:r/>
    </w:p>
    <w:p>
      <w:pPr>
        <w:ind w:firstLine="480"/>
        <w:spacing w:line="500" w:lineRule="exact"/>
        <w:rPr>
          <w:b w:val="0"/>
          <w:position w:val="0"/>
          <w:szCs w:val="24"/>
        </w:rPr>
      </w:pPr>
      <w:r>
        <w:rPr>
          <w:b w:val="0"/>
          <w:position w:val="0"/>
          <w:szCs w:val="24"/>
        </w:rPr>
        <w:br w:type="page" w:clear="all"/>
      </w:r>
      <w:r/>
    </w:p>
    <w:p>
      <w:pPr>
        <w:ind w:left="279" w:firstLine="480"/>
        <w:jc w:val="center"/>
        <w:rPr>
          <w:rFonts w:hint="eastAsia" w:hAnsi="宋体"/>
          <w:position w:val="0"/>
          <w:szCs w:val="24"/>
        </w:rPr>
      </w:pPr>
      <w:r>
        <w:rPr>
          <w:rFonts w:hint="eastAsia" w:hAnsi="宋体"/>
          <w:position w:val="0"/>
          <w:szCs w:val="24"/>
        </w:rPr>
        <w:t xml:space="preserve">评分索引表</w:t>
      </w:r>
      <w:r/>
    </w:p>
    <w:p>
      <w:pPr>
        <w:ind w:left="244" w:firstLine="422"/>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245" w:firstLine="420"/>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ind w:firstLine="420"/>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ind w:left="245" w:firstLine="420"/>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279" w:firstLine="48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ind w:left="279" w:firstLine="480"/>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ind w:left="279" w:firstLine="480"/>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9" w:firstLine="48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9" w:firstLine="48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bl>
    <w:p>
      <w:pPr>
        <w:ind w:left="244" w:firstLine="422"/>
        <w:rPr>
          <w:rFonts w:hint="eastAsia" w:hAnsi="宋体"/>
          <w:b w:val="0"/>
          <w:position w:val="0"/>
          <w:sz w:val="21"/>
          <w:szCs w:val="24"/>
        </w:rPr>
      </w:pPr>
      <w:r>
        <w:rPr>
          <w:rFonts w:hint="eastAsia" w:hAnsi="宋体"/>
          <w:b w:val="0"/>
          <w:position w:val="0"/>
          <w:sz w:val="21"/>
          <w:szCs w:val="24"/>
        </w:rPr>
      </w:r>
      <w:r/>
    </w:p>
    <w:p>
      <w:pPr>
        <w:ind w:left="244" w:firstLine="420"/>
        <w:spacing w:line="500" w:lineRule="exact"/>
        <w:rPr>
          <w:b w:val="0"/>
          <w:position w:val="0"/>
          <w:sz w:val="21"/>
          <w:szCs w:val="21"/>
        </w:rPr>
      </w:pPr>
      <w:r>
        <w:rPr>
          <w:rFonts w:hint="eastAsia"/>
          <w:b w:val="0"/>
          <w:position w:val="0"/>
          <w:sz w:val="21"/>
          <w:szCs w:val="21"/>
        </w:rPr>
        <w:t xml:space="preserve">注：行数应根据实际内容自行增减</w:t>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0"/>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ind w:firstLine="880"/>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ind w:firstLine="482"/>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278" w:firstLine="48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278" w:firstLine="480"/>
        <w:spacing w:line="500" w:lineRule="exact"/>
        <w:rPr>
          <w:b w:val="0"/>
          <w:position w:val="0"/>
          <w:szCs w:val="24"/>
        </w:rPr>
      </w:pPr>
      <w:r>
        <w:rPr>
          <w:rFonts w:hint="eastAsia"/>
          <w:b w:val="0"/>
          <w:position w:val="0"/>
          <w:szCs w:val="24"/>
        </w:rPr>
        <w:t xml:space="preserve">2、投标人将按招标文件的规定履行合同责任和义务。</w:t>
      </w:r>
      <w:r/>
    </w:p>
    <w:p>
      <w:pPr>
        <w:ind w:left="278" w:firstLine="48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278" w:firstLine="48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  90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278" w:firstLine="48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278" w:firstLine="480"/>
        <w:spacing w:line="500" w:lineRule="exact"/>
        <w:rPr>
          <w:b w:val="0"/>
          <w:position w:val="0"/>
          <w:szCs w:val="24"/>
        </w:rPr>
      </w:pPr>
      <w:r>
        <w:rPr>
          <w:rFonts w:hint="eastAsia"/>
          <w:b w:val="0"/>
          <w:position w:val="0"/>
          <w:szCs w:val="24"/>
        </w:rPr>
        <w:t xml:space="preserve">6、我方愿意履行自己在投标文件中的全部承诺和责任。</w:t>
      </w:r>
      <w:r/>
    </w:p>
    <w:p>
      <w:pPr>
        <w:ind w:left="278" w:firstLine="480"/>
        <w:spacing w:line="500" w:lineRule="exact"/>
        <w:rPr>
          <w:b w:val="0"/>
          <w:position w:val="0"/>
          <w:szCs w:val="24"/>
        </w:rPr>
      </w:pPr>
      <w:r>
        <w:rPr>
          <w:rFonts w:hint="eastAsia"/>
          <w:b w:val="0"/>
          <w:position w:val="0"/>
          <w:szCs w:val="24"/>
        </w:rPr>
        <w:t xml:space="preserve">7、我方愿意遵守招标文件中对投标者的所有规定。</w:t>
      </w:r>
      <w:r/>
    </w:p>
    <w:p>
      <w:pPr>
        <w:ind w:left="278" w:firstLine="48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278" w:firstLine="480"/>
        <w:spacing w:line="500" w:lineRule="exact"/>
        <w:rPr>
          <w:rFonts w:ascii="Times New Roman"/>
          <w:b w:val="0"/>
          <w:bCs/>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w:t>
      </w:r>
      <w:r/>
    </w:p>
    <w:p>
      <w:pPr>
        <w:ind w:left="278" w:firstLine="480"/>
        <w:spacing w:line="500" w:lineRule="exact"/>
        <w:rPr>
          <w:b w:val="0"/>
          <w:position w:val="0"/>
          <w:szCs w:val="24"/>
        </w:rPr>
      </w:pPr>
      <w:r>
        <w:rPr>
          <w:rFonts w:hint="eastAsia" w:ascii="Times New Roman"/>
          <w:b w:val="0"/>
          <w:bCs/>
          <w:position w:val="0"/>
          <w:szCs w:val="24"/>
        </w:rPr>
        <w:t xml:space="preserve">未中标理由的义务。</w:t>
      </w:r>
      <w:r/>
    </w:p>
    <w:p>
      <w:pPr>
        <w:ind w:left="278" w:firstLine="48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278" w:firstLine="48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278" w:firstLine="48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278" w:firstLine="480"/>
        <w:spacing w:line="500" w:lineRule="exact"/>
        <w:rPr>
          <w:b w:val="0"/>
          <w:position w:val="0"/>
          <w:szCs w:val="24"/>
        </w:rPr>
      </w:pPr>
      <w:r>
        <w:rPr>
          <w:rFonts w:hint="eastAsia"/>
          <w:b w:val="0"/>
          <w:position w:val="0"/>
          <w:szCs w:val="24"/>
        </w:rPr>
        <w:t xml:space="preserve">13、其他说明：</w:t>
      </w:r>
      <w:r/>
    </w:p>
    <w:p>
      <w:pPr>
        <w:ind w:left="278" w:firstLine="480"/>
        <w:spacing w:line="500" w:lineRule="exact"/>
        <w:rPr>
          <w:b w:val="0"/>
          <w:position w:val="0"/>
          <w:szCs w:val="24"/>
        </w:rPr>
      </w:pPr>
      <w:r>
        <w:rPr>
          <w:rFonts w:hint="eastAsia"/>
          <w:b w:val="0"/>
          <w:position w:val="0"/>
          <w:szCs w:val="24"/>
        </w:rPr>
        <w:t xml:space="preserve">14、与本投标有关的一切正式往来信函请寄：</w:t>
      </w:r>
      <w:r/>
    </w:p>
    <w:p>
      <w:pPr>
        <w:ind w:left="278" w:firstLine="482"/>
        <w:spacing w:line="440" w:lineRule="exact"/>
        <w:rPr>
          <w:b w:val="0"/>
          <w:position w:val="0"/>
          <w:szCs w:val="24"/>
        </w:rPr>
      </w:pPr>
      <w:r>
        <w:rPr>
          <w:b w:val="0"/>
          <w:position w:val="0"/>
          <w:szCs w:val="24"/>
        </w:rPr>
      </w:r>
      <w:r/>
    </w:p>
    <w:p>
      <w:pPr>
        <w:ind w:left="278" w:firstLine="480"/>
        <w:spacing w:line="440" w:lineRule="exact"/>
        <w:rPr>
          <w:b w:val="0"/>
          <w:position w:val="0"/>
          <w:szCs w:val="24"/>
        </w:rPr>
      </w:pPr>
      <w:r>
        <w:rPr>
          <w:rFonts w:hint="eastAsia"/>
          <w:b w:val="0"/>
          <w:position w:val="0"/>
          <w:szCs w:val="24"/>
        </w:rPr>
        <w:t xml:space="preserve">地址传真</w:t>
      </w:r>
      <w:r/>
    </w:p>
    <w:p>
      <w:pPr>
        <w:ind w:left="278" w:firstLine="480"/>
        <w:spacing w:line="440" w:lineRule="exact"/>
        <w:rPr>
          <w:b w:val="0"/>
          <w:position w:val="0"/>
          <w:szCs w:val="24"/>
        </w:rPr>
      </w:pPr>
      <w:r>
        <w:rPr>
          <w:rFonts w:hint="eastAsia"/>
          <w:b w:val="0"/>
          <w:position w:val="0"/>
          <w:szCs w:val="24"/>
        </w:rPr>
        <w:t xml:space="preserve">电话电子函件</w:t>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0"/>
        <w:spacing w:line="440" w:lineRule="exact"/>
        <w:rPr>
          <w:b w:val="0"/>
          <w:position w:val="0"/>
          <w:szCs w:val="24"/>
        </w:rPr>
      </w:pPr>
      <w:r>
        <w:rPr>
          <w:rFonts w:hint="eastAsia"/>
          <w:b w:val="0"/>
          <w:position w:val="0"/>
          <w:szCs w:val="24"/>
        </w:rPr>
        <w:t xml:space="preserve">投标人代表（签字）</w:t>
      </w:r>
      <w:r/>
    </w:p>
    <w:p>
      <w:pPr>
        <w:ind w:left="278" w:firstLine="480"/>
        <w:spacing w:line="440" w:lineRule="exact"/>
        <w:rPr>
          <w:b w:val="0"/>
          <w:position w:val="0"/>
          <w:szCs w:val="24"/>
        </w:rPr>
      </w:pPr>
      <w:r>
        <w:rPr>
          <w:rFonts w:hint="eastAsia"/>
          <w:b w:val="0"/>
          <w:position w:val="0"/>
          <w:szCs w:val="24"/>
        </w:rPr>
        <w:t xml:space="preserve">投标人名称（盖章）</w:t>
      </w:r>
      <w:r/>
    </w:p>
    <w:p>
      <w:pPr>
        <w:ind w:left="278" w:firstLine="480"/>
        <w:spacing w:line="440" w:lineRule="exact"/>
        <w:rPr>
          <w:b w:val="0"/>
          <w:position w:val="0"/>
          <w:szCs w:val="24"/>
        </w:rPr>
      </w:pPr>
      <w:r>
        <w:rPr>
          <w:rFonts w:hint="eastAsia"/>
          <w:b w:val="0"/>
          <w:position w:val="0"/>
          <w:szCs w:val="24"/>
        </w:rPr>
        <w:t xml:space="preserve">日期</w:t>
      </w:r>
      <w:r/>
    </w:p>
    <w:p>
      <w:pPr>
        <w:ind w:firstLine="482"/>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49" w:type="dxa"/>
        <w:tblLayout w:type="fixed"/>
        <w:tblCellMar>
          <w:left w:w="30" w:type="dxa"/>
          <w:right w:w="30" w:type="dxa"/>
        </w:tblCellMar>
        <w:tblLook w:val="04A0" w:firstRow="1" w:lastRow="0" w:firstColumn="1" w:lastColumn="0" w:noHBand="0" w:noVBand="1"/>
      </w:tblPr>
      <w:tblGrid>
        <w:gridCol w:w="737"/>
        <w:gridCol w:w="2668"/>
        <w:gridCol w:w="3170"/>
        <w:gridCol w:w="1474"/>
      </w:tblGrid>
      <w:tr>
        <w:trPr>
          <w:trHeight w:val="622"/>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报价内容</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03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合同能源管理</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ind w:firstLine="422"/>
              <w:jc w:val="center"/>
              <w:rPr>
                <w:rFonts w:hint="eastAsia" w:hAnsi="宋体"/>
                <w:b w:val="0"/>
                <w:position w:val="0"/>
                <w:sz w:val="21"/>
                <w:szCs w:val="24"/>
              </w:rPr>
            </w:pPr>
            <w:r>
              <w:rPr>
                <w:rFonts w:hint="eastAsia" w:hAnsi="宋体"/>
                <w:b w:val="0"/>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rPr>
                <w:rFonts w:hint="eastAsia" w:hAnsi="宋体"/>
                <w:b w:val="0"/>
                <w:bCs/>
                <w:position w:val="0"/>
                <w:szCs w:val="24"/>
              </w:rPr>
            </w:pPr>
            <w:r>
              <w:rPr>
                <w:rFonts w:hint="eastAsia" w:hAnsi="宋体"/>
                <w:b w:val="0"/>
                <w:bCs/>
                <w:szCs w:val="24"/>
              </w:rPr>
              <w:t xml:space="preserve">服务期内平均单年年度收益</w:t>
            </w:r>
            <w:r/>
          </w:p>
        </w:tc>
      </w:tr>
      <w:tr>
        <w:trPr>
          <w:trHeight w:val="103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jc w:val="center"/>
              <w:rPr>
                <w:rFonts w:hint="eastAsia" w:hAnsi="宋体"/>
                <w:b w:val="0"/>
                <w:position w:val="0"/>
                <w:szCs w:val="24"/>
              </w:rPr>
            </w:pPr>
            <w:r>
              <w:rPr>
                <w:rFonts w:hint="eastAsia" w:hAnsi="宋体" w:cs="宋体"/>
                <w:b w:val="0"/>
                <w:szCs w:val="24"/>
              </w:rPr>
              <w:t xml:space="preserve">服务期内</w:t>
            </w:r>
            <w:r>
              <w:rPr>
                <w:rFonts w:hAnsi="宋体" w:cs="宋体"/>
                <w:b w:val="0"/>
                <w:szCs w:val="24"/>
              </w:rPr>
              <w:t xml:space="preserve">年平均节费率</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ind w:firstLine="1440"/>
              <w:rPr>
                <w:rFonts w:hint="eastAsia" w:hAnsi="宋体"/>
                <w:b w:val="0"/>
                <w:position w:val="0"/>
                <w:szCs w:val="24"/>
              </w:rPr>
            </w:pPr>
            <w:r>
              <w:rPr>
                <w:rFonts w:hint="eastAsia" w:hAnsi="宋体"/>
                <w:b w:val="0"/>
                <w:position w:val="0"/>
                <w:szCs w:val="24"/>
              </w:rPr>
              <w:t xml:space="preserve">%</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rPr>
                <w:szCs w:val="21"/>
                <w:lang w:bidi="ar"/>
              </w:rPr>
            </w:pPr>
            <w:r>
              <w:rPr>
                <w:szCs w:val="21"/>
                <w:lang w:bidi="ar"/>
              </w:rPr>
            </w:r>
            <w:r/>
          </w:p>
        </w:tc>
      </w:tr>
      <w:tr>
        <w:trPr>
          <w:trHeight w:val="103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jc w:val="center"/>
              <w:rPr>
                <w:rFonts w:hint="eastAsia" w:hAnsi="宋体"/>
                <w:b w:val="0"/>
                <w:position w:val="0"/>
                <w:szCs w:val="24"/>
              </w:rPr>
            </w:pPr>
            <w:r>
              <w:rPr>
                <w:rFonts w:hAnsi="宋体"/>
                <w:b w:val="0"/>
                <w:bCs/>
                <w:szCs w:val="24"/>
              </w:rPr>
              <w:t xml:space="preserve">平均节能效益分享比例</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rPr>
                <w:szCs w:val="21"/>
                <w:lang w:bidi="ar"/>
              </w:rPr>
            </w:pPr>
            <w:r>
              <w:rPr>
                <w:szCs w:val="21"/>
                <w:lang w:bidi="ar"/>
              </w:rPr>
            </w:r>
            <w:r/>
          </w:p>
        </w:tc>
      </w:tr>
      <w:tr>
        <w:trPr>
          <w:trHeight w:val="1041" w:hRule="exact"/>
        </w:trPr>
        <w:tc>
          <w:tcPr>
            <w:gridSpan w:val="4"/>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555" w:hRule="exact"/>
        </w:trPr>
        <w:tc>
          <w:tcPr>
            <w:gridSpan w:val="4"/>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服务期：</w:t>
            </w:r>
            <w:r/>
          </w:p>
        </w:tc>
      </w:tr>
      <w:tr>
        <w:trPr>
          <w:trHeight w:val="563" w:hRule="exact"/>
        </w:trPr>
        <w:tc>
          <w:tcPr>
            <w:gridSpan w:val="4"/>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r>
        <w:trPr>
          <w:trHeight w:val="884" w:hRule="exact"/>
        </w:trPr>
        <w:tc>
          <w:tcPr>
            <w:gridSpan w:val="4"/>
            <w:tcBorders>
              <w:top w:val="single" w:color="auto" w:sz="4" w:space="0"/>
              <w:left w:val="single" w:color="auto" w:sz="6" w:space="0"/>
              <w:bottom w:val="single" w:color="auto" w:sz="6" w:space="0"/>
              <w:right w:val="single" w:color="auto" w:sz="6" w:space="0"/>
            </w:tcBorders>
            <w:tcW w:w="8049" w:type="dxa"/>
            <w:vAlign w:val="center"/>
            <w:textDirection w:val="lrTb"/>
            <w:noWrap w:val="false"/>
          </w:tcPr>
          <w:p>
            <w:pPr>
              <w:rPr>
                <w:rFonts w:hint="eastAsia" w:hAnsi="宋体"/>
                <w:b w:val="0"/>
                <w:position w:val="0"/>
                <w:szCs w:val="24"/>
              </w:rPr>
            </w:pPr>
            <w:r>
              <w:rPr>
                <w:rFonts w:hAnsi="宋体"/>
                <w:b w:val="0"/>
                <w:position w:val="0"/>
                <w:szCs w:val="24"/>
              </w:rPr>
              <w:t xml:space="preserve">备注：</w:t>
            </w:r>
            <w:r/>
          </w:p>
          <w:p>
            <w:pPr>
              <w:ind w:firstLine="480"/>
              <w:rPr>
                <w:bCs/>
                <w:sz w:val="22"/>
                <w:szCs w:val="22"/>
              </w:rPr>
            </w:pPr>
            <w:r>
              <w:rPr>
                <w:rFonts w:hint="eastAsia" w:hAnsi="宋体"/>
                <w:b w:val="0"/>
                <w:position w:val="0"/>
                <w:szCs w:val="24"/>
              </w:rPr>
              <w:t xml:space="preserve">如有其他需要说明的内容，请在此处注明。</w:t>
            </w:r>
            <w:r/>
          </w:p>
        </w:tc>
      </w:tr>
    </w:tbl>
    <w:p>
      <w:pPr>
        <w:ind w:right="-5" w:firstLine="4320"/>
        <w:jc w:val="left"/>
        <w:spacing w:line="500" w:lineRule="exact"/>
        <w:rPr>
          <w:b w:val="0"/>
          <w:position w:val="0"/>
          <w:szCs w:val="24"/>
        </w:rPr>
      </w:pPr>
      <w:r>
        <w:rPr>
          <w:rFonts w:hint="eastAsia"/>
          <w:b w:val="0"/>
          <w:position w:val="0"/>
          <w:szCs w:val="24"/>
        </w:rPr>
        <w:t xml:space="preserve">投标人名称（盖章）：</w:t>
      </w:r>
      <w:r/>
    </w:p>
    <w:p>
      <w:pPr>
        <w:ind w:firstLine="4320"/>
        <w:spacing w:line="500" w:lineRule="exact"/>
        <w:rPr>
          <w:b w:val="0"/>
          <w:position w:val="0"/>
          <w:szCs w:val="24"/>
          <w:u w:val="single"/>
        </w:rPr>
      </w:pPr>
      <w:r>
        <w:rPr>
          <w:rFonts w:hint="eastAsia"/>
          <w:b w:val="0"/>
          <w:position w:val="0"/>
          <w:szCs w:val="24"/>
        </w:rPr>
        <w:t xml:space="preserve">投标人代表（签字）：</w:t>
      </w:r>
      <w:r/>
    </w:p>
    <w:p>
      <w:pPr>
        <w:ind w:firstLine="480"/>
        <w:jc w:val="right"/>
        <w:spacing w:line="500" w:lineRule="exact"/>
        <w:rPr>
          <w:b w:val="0"/>
          <w:position w:val="0"/>
          <w:szCs w:val="24"/>
        </w:rPr>
      </w:pPr>
      <w:r>
        <w:rPr>
          <w:b w:val="0"/>
          <w:position w:val="0"/>
          <w:szCs w:val="24"/>
        </w:rPr>
        <w:tab/>
      </w:r>
      <w:r>
        <w:rPr>
          <w:rFonts w:hint="eastAsia"/>
          <w:b w:val="0"/>
          <w:position w:val="0"/>
          <w:szCs w:val="24"/>
        </w:rPr>
        <w:t xml:space="preserve">日期：     </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注：</w:t>
      </w:r>
      <w:r/>
    </w:p>
    <w:p>
      <w:pPr>
        <w:jc w:val="left"/>
        <w:spacing w:line="360" w:lineRule="auto"/>
        <w:rPr>
          <w:rFonts w:hAnsi="宋体"/>
          <w:bCs/>
          <w:szCs w:val="24"/>
        </w:rPr>
      </w:pPr>
      <w:r>
        <w:rPr>
          <w:rFonts w:hint="eastAsia" w:hAnsi="宋体"/>
          <w:b w:val="0"/>
          <w:bCs/>
          <w:szCs w:val="24"/>
        </w:rPr>
        <w:t xml:space="preserve">1、根据投标人所报</w:t>
      </w:r>
      <w:r>
        <w:rPr>
          <w:rFonts w:hint="eastAsia" w:hAnsi="宋体" w:cs="宋体"/>
          <w:b w:val="0"/>
          <w:szCs w:val="24"/>
        </w:rPr>
        <w:t xml:space="preserve">服务期内</w:t>
      </w:r>
      <w:r>
        <w:rPr>
          <w:rFonts w:hAnsi="宋体" w:cs="宋体"/>
          <w:b w:val="0"/>
          <w:szCs w:val="24"/>
        </w:rPr>
        <w:t xml:space="preserve">年平均节费率（A%）</w:t>
      </w:r>
      <w:r>
        <w:rPr>
          <w:rFonts w:hint="eastAsia" w:hAnsi="宋体" w:cs="宋体"/>
          <w:b w:val="0"/>
          <w:szCs w:val="24"/>
        </w:rPr>
        <w:t xml:space="preserve">及</w:t>
      </w:r>
      <w:r>
        <w:rPr>
          <w:rFonts w:hint="eastAsia" w:hAnsi="宋体"/>
          <w:b w:val="0"/>
          <w:bCs/>
          <w:szCs w:val="24"/>
        </w:rPr>
        <w:t xml:space="preserve">服务期内年</w:t>
      </w:r>
      <w:r>
        <w:rPr>
          <w:rFonts w:hAnsi="宋体"/>
          <w:b w:val="0"/>
          <w:bCs/>
          <w:szCs w:val="24"/>
        </w:rPr>
        <w:t xml:space="preserve">平均节能效益分享比例（</w:t>
      </w:r>
      <w:r>
        <w:rPr>
          <w:rFonts w:hint="eastAsia" w:hAnsi="宋体"/>
          <w:b w:val="0"/>
          <w:bCs/>
          <w:szCs w:val="24"/>
        </w:rPr>
        <w:t xml:space="preserve">B</w:t>
      </w:r>
      <w:r>
        <w:rPr>
          <w:rFonts w:hint="eastAsia" w:hAnsi="宋体"/>
          <w:b w:val="0"/>
          <w:szCs w:val="24"/>
        </w:rPr>
        <w:t xml:space="preserve">%</w:t>
      </w:r>
      <w:r>
        <w:rPr>
          <w:rFonts w:hAnsi="宋体"/>
          <w:b w:val="0"/>
          <w:bCs/>
          <w:szCs w:val="24"/>
        </w:rPr>
        <w:t xml:space="preserve">）</w:t>
      </w:r>
      <w:r>
        <w:rPr>
          <w:rFonts w:hint="eastAsia" w:hAnsi="宋体"/>
          <w:b w:val="0"/>
          <w:bCs/>
          <w:szCs w:val="24"/>
        </w:rPr>
        <w:t xml:space="preserve">，计算各投标人服务期内平均单年年度收益。</w:t>
      </w:r>
      <w:r>
        <w:rPr>
          <w:rFonts w:hint="eastAsia" w:hAnsi="宋体"/>
          <w:bCs/>
          <w:szCs w:val="24"/>
        </w:rPr>
        <w:t xml:space="preserve">按以</w:t>
      </w:r>
      <w:r>
        <w:rPr>
          <w:rFonts w:hAnsi="宋体"/>
          <w:bCs/>
          <w:szCs w:val="24"/>
        </w:rPr>
        <w:t xml:space="preserve">2024年</w:t>
      </w:r>
      <w:r>
        <w:rPr>
          <w:rFonts w:hint="eastAsia" w:hAnsi="宋体"/>
          <w:bCs/>
          <w:szCs w:val="24"/>
        </w:rPr>
        <w:t xml:space="preserve">医院总能耗费用</w:t>
      </w:r>
      <w:r>
        <w:rPr>
          <w:rFonts w:hAnsi="宋体"/>
          <w:bCs/>
          <w:szCs w:val="24"/>
        </w:rPr>
        <w:t xml:space="preserve">984</w:t>
      </w:r>
      <w:r>
        <w:rPr>
          <w:rFonts w:hint="eastAsia" w:hAnsi="宋体"/>
          <w:bCs/>
          <w:szCs w:val="24"/>
        </w:rPr>
        <w:t xml:space="preserve">.</w:t>
      </w:r>
      <w:r>
        <w:rPr>
          <w:rFonts w:hAnsi="宋体"/>
          <w:bCs/>
          <w:szCs w:val="24"/>
        </w:rPr>
        <w:t xml:space="preserve">823112</w:t>
      </w:r>
      <w:r>
        <w:rPr>
          <w:rFonts w:hint="eastAsia" w:hAnsi="宋体"/>
          <w:bCs/>
          <w:szCs w:val="24"/>
        </w:rPr>
        <w:t xml:space="preserve">万元</w:t>
      </w:r>
      <w:r>
        <w:rPr>
          <w:rFonts w:hAnsi="宋体"/>
          <w:bCs/>
          <w:szCs w:val="24"/>
        </w:rPr>
        <w:t xml:space="preserve">为基准</w:t>
      </w:r>
      <w:r>
        <w:rPr>
          <w:rFonts w:hint="eastAsia" w:hAnsi="宋体"/>
          <w:bCs/>
          <w:szCs w:val="24"/>
        </w:rPr>
        <w:t xml:space="preserve">全年能耗费用</w:t>
      </w:r>
      <w:r>
        <w:rPr>
          <w:rFonts w:hAnsi="宋体"/>
          <w:bCs/>
          <w:szCs w:val="24"/>
        </w:rPr>
        <w:t xml:space="preserve">计算</w:t>
      </w:r>
      <w:r>
        <w:rPr>
          <w:rFonts w:hint="eastAsia" w:hAnsi="宋体"/>
          <w:bCs/>
          <w:szCs w:val="24"/>
        </w:rPr>
        <w:t xml:space="preserve">，服务期内平均单年年度收益=</w:t>
      </w:r>
      <w:r>
        <w:rPr>
          <w:rFonts w:hAnsi="宋体"/>
          <w:bCs/>
          <w:szCs w:val="24"/>
        </w:rPr>
        <w:t xml:space="preserve">基准</w:t>
      </w:r>
      <w:r>
        <w:rPr>
          <w:rFonts w:hint="eastAsia" w:hAnsi="宋体"/>
          <w:bCs/>
          <w:szCs w:val="24"/>
        </w:rPr>
        <w:t xml:space="preserve">全年能耗费用</w:t>
      </w:r>
      <w:r>
        <w:rPr>
          <w:rFonts w:hint="eastAsia"/>
          <w:bCs/>
          <w:szCs w:val="21"/>
        </w:rPr>
        <w:t xml:space="preserve">×</w:t>
      </w:r>
      <w:r>
        <w:rPr>
          <w:rFonts w:hAnsi="宋体" w:cs="宋体"/>
          <w:bCs/>
          <w:szCs w:val="24"/>
        </w:rPr>
        <w:t xml:space="preserve">年平均节费率</w:t>
      </w:r>
      <w:r>
        <w:rPr>
          <w:rFonts w:hint="eastAsia"/>
          <w:bCs/>
          <w:szCs w:val="21"/>
        </w:rPr>
        <w:t xml:space="preserve">×</w:t>
      </w:r>
      <w:r>
        <w:rPr>
          <w:rFonts w:hint="eastAsia" w:hAnsi="宋体"/>
          <w:bCs/>
          <w:szCs w:val="24"/>
        </w:rPr>
        <w:t xml:space="preserve">年</w:t>
      </w:r>
      <w:r>
        <w:rPr>
          <w:rFonts w:hAnsi="宋体"/>
          <w:bCs/>
          <w:szCs w:val="24"/>
        </w:rPr>
        <w:t xml:space="preserve">平均节能效益分享比例</w:t>
      </w:r>
      <w:r>
        <w:rPr>
          <w:rFonts w:hint="eastAsia" w:hAnsi="宋体"/>
          <w:bCs/>
          <w:szCs w:val="24"/>
        </w:rPr>
        <w:t xml:space="preserve">。服务期内平均单年年度收益超过最高投标限价（人民币134万元），投标将被否决。</w:t>
      </w:r>
      <w:r/>
    </w:p>
    <w:p>
      <w:pPr>
        <w:jc w:val="left"/>
        <w:spacing w:line="360" w:lineRule="auto"/>
        <w:rPr>
          <w:rFonts w:hint="eastAsia" w:hAnsi="宋体"/>
          <w:b w:val="0"/>
          <w:szCs w:val="24"/>
        </w:rPr>
      </w:pPr>
      <w:r>
        <w:rPr>
          <w:rFonts w:hint="eastAsia" w:hAnsi="宋体"/>
          <w:b w:val="0"/>
          <w:szCs w:val="24"/>
        </w:rPr>
        <w:t xml:space="preserve">2、因苏采云平台“开标一览表”模板中仅能填写一个价格，各投标人在编制电子投标文件填写苏采云固定的“开标一览表”报价模板时，应仅填写“</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w:t>
      </w:r>
      <w:r/>
    </w:p>
    <w:p>
      <w:pPr>
        <w:jc w:val="left"/>
        <w:spacing w:line="360" w:lineRule="auto"/>
        <w:rPr>
          <w:rFonts w:hint="eastAsia" w:hAnsi="宋体"/>
          <w:b w:val="0"/>
          <w:szCs w:val="24"/>
        </w:rPr>
      </w:pPr>
      <w:r>
        <w:rPr>
          <w:rFonts w:hint="eastAsia" w:hAnsi="宋体"/>
          <w:b w:val="0"/>
          <w:szCs w:val="24"/>
        </w:rPr>
        <w:t xml:space="preserve">3、“</w:t>
      </w:r>
      <w:r>
        <w:rPr>
          <w:rFonts w:hAnsi="宋体"/>
          <w:b w:val="0"/>
          <w:bCs/>
          <w:szCs w:val="24"/>
        </w:rPr>
        <w:t xml:space="preserve">平均节能效益分享比例</w:t>
      </w:r>
      <w:r>
        <w:rPr>
          <w:rFonts w:hint="eastAsia" w:hAnsi="宋体"/>
          <w:b w:val="0"/>
          <w:szCs w:val="24"/>
        </w:rPr>
        <w:t xml:space="preserve">”请投标人在苏采云内对应名称的投标文件响应模块中填写报价；</w:t>
      </w:r>
      <w:r/>
    </w:p>
    <w:p>
      <w:pPr>
        <w:jc w:val="left"/>
        <w:spacing w:line="360" w:lineRule="auto"/>
        <w:rPr>
          <w:rFonts w:hAnsi="宋体"/>
          <w:b w:val="0"/>
          <w:szCs w:val="24"/>
        </w:rPr>
      </w:pPr>
      <w:r>
        <w:rPr>
          <w:rFonts w:hint="eastAsia" w:hAnsi="宋体"/>
          <w:b w:val="0"/>
          <w:szCs w:val="24"/>
        </w:rPr>
        <w:t xml:space="preserve">4、开标时，苏采云开标大厅将会公开展示各投标人所报“</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”，而“</w:t>
      </w:r>
      <w:r>
        <w:rPr>
          <w:rFonts w:hAnsi="宋体"/>
          <w:b w:val="0"/>
          <w:bCs/>
          <w:szCs w:val="24"/>
        </w:rPr>
        <w:t xml:space="preserve">平均节能效益分享比例</w:t>
      </w:r>
      <w:r>
        <w:rPr>
          <w:rFonts w:hint="eastAsia" w:hAnsi="宋体"/>
          <w:b w:val="0"/>
          <w:szCs w:val="24"/>
        </w:rPr>
        <w:t xml:space="preserve">”的各投标人报价由代理机构在开标大厅公告栏公示，请各投标人留意；</w:t>
      </w:r>
      <w:r/>
    </w:p>
    <w:p>
      <w:pPr>
        <w:ind w:right="-5"/>
        <w:spacing w:line="500" w:lineRule="exact"/>
        <w:rPr>
          <w:rFonts w:hint="eastAsia"/>
          <w:b w:val="0"/>
          <w:position w:val="0"/>
          <w:szCs w:val="24"/>
        </w:rPr>
      </w:pPr>
      <w:r>
        <w:rPr>
          <w:rFonts w:hint="eastAsia" w:hAnsi="宋体"/>
          <w:b w:val="0"/>
          <w:szCs w:val="24"/>
        </w:rPr>
        <w:t xml:space="preserve">5、因苏采云平台“开标一览表”模板无法修改名称，故模板中的“优惠率”即指“</w:t>
      </w:r>
      <w:r>
        <w:rPr>
          <w:rFonts w:hint="eastAsia" w:hAnsi="宋体" w:cs="宋体"/>
          <w:b w:val="0"/>
          <w:szCs w:val="24"/>
        </w:rPr>
        <w:t xml:space="preserve">服务期内</w:t>
      </w:r>
      <w:r>
        <w:rPr>
          <w:rFonts w:hAnsi="宋体" w:cs="宋体"/>
          <w:b w:val="0"/>
          <w:szCs w:val="24"/>
        </w:rPr>
        <w:t xml:space="preserve">年平均节费率</w:t>
      </w:r>
      <w:r>
        <w:rPr>
          <w:rFonts w:hint="eastAsia" w:hAnsi="宋体"/>
          <w:b w:val="0"/>
          <w:szCs w:val="24"/>
        </w:rPr>
        <w:t xml:space="preserve">”，请各投标人注意不要填错。</w:t>
      </w:r>
      <w:r/>
    </w:p>
    <w:p>
      <w:pPr>
        <w:ind w:right="-5" w:firstLine="4320"/>
        <w:jc w:val="left"/>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b w:val="0"/>
          <w:position w:val="0"/>
          <w:szCs w:val="24"/>
        </w:rPr>
      </w:r>
      <w:r/>
    </w:p>
    <w:p>
      <w:pPr>
        <w:ind w:firstLine="482"/>
        <w:spacing w:line="360" w:lineRule="auto"/>
        <w:rPr>
          <w:b w:val="0"/>
          <w:position w:val="0"/>
          <w:szCs w:val="24"/>
        </w:rPr>
      </w:pPr>
      <w:r>
        <w:rPr>
          <w:b w:val="0"/>
          <w:position w:val="0"/>
          <w:szCs w:val="24"/>
        </w:rPr>
      </w:r>
      <w:r/>
    </w:p>
    <w:p>
      <w:pPr>
        <w:ind w:firstLine="480"/>
        <w:spacing w:after="156" w:line="300" w:lineRule="auto"/>
        <w:tabs>
          <w:tab w:val="left" w:pos="840" w:leader="none"/>
        </w:tabs>
        <w:rPr>
          <w:b w:val="0"/>
          <w:position w:val="0"/>
          <w:szCs w:val="24"/>
        </w:rPr>
      </w:pPr>
      <w:r>
        <w:rPr>
          <w:b w:val="0"/>
          <w:position w:val="0"/>
          <w:szCs w:val="24"/>
        </w:rPr>
        <w:br w:type="page" w:clear="all"/>
      </w:r>
      <w:r/>
    </w:p>
    <w:p>
      <w:pPr>
        <w:ind w:right="-5" w:firstLine="480"/>
        <w:spacing w:line="500" w:lineRule="exact"/>
        <w:rPr>
          <w:rFonts w:ascii="Times New Roman"/>
          <w:b w:val="0"/>
          <w:position w:val="0"/>
          <w:szCs w:val="24"/>
        </w:rPr>
      </w:pPr>
      <w:r>
        <w:rPr>
          <w:rFonts w:hint="eastAsia" w:ascii="Times New Roman"/>
          <w:b w:val="0"/>
          <w:position w:val="0"/>
          <w:szCs w:val="24"/>
        </w:rPr>
        <w:t xml:space="preserve">格式三：分项报价表（如需，不需要可删去）</w:t>
      </w:r>
      <w:r/>
    </w:p>
    <w:p>
      <w:pPr>
        <w:ind w:firstLine="480"/>
        <w:spacing w:line="400" w:lineRule="exact"/>
        <w:rPr>
          <w:rFonts w:ascii="Times New Roman"/>
          <w:position w:val="0"/>
          <w:szCs w:val="24"/>
        </w:rPr>
      </w:pPr>
      <w:r>
        <w:rPr>
          <w:rFonts w:hint="eastAsia" w:ascii="Times New Roman"/>
          <w:b w:val="0"/>
          <w:position w:val="0"/>
          <w:szCs w:val="24"/>
        </w:rPr>
        <w:t xml:space="preserve">项目名称：</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firstLine="480"/>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5000" w:type="pct"/>
        <w:tblLook w:val="04A0" w:firstRow="1" w:lastRow="0" w:firstColumn="1" w:lastColumn="0" w:noHBand="0" w:noVBand="1"/>
      </w:tblPr>
      <w:tblGrid>
        <w:gridCol w:w="741"/>
        <w:gridCol w:w="1692"/>
        <w:gridCol w:w="1480"/>
        <w:gridCol w:w="733"/>
        <w:gridCol w:w="790"/>
        <w:gridCol w:w="803"/>
        <w:gridCol w:w="791"/>
        <w:gridCol w:w="1266"/>
      </w:tblGrid>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jc w:val="center"/>
              <w:spacing w:line="500" w:lineRule="exact"/>
              <w:rPr>
                <w:b w:val="0"/>
                <w:position w:val="0"/>
                <w:szCs w:val="24"/>
              </w:rPr>
            </w:pPr>
            <w:r>
              <w:rPr>
                <w:rFonts w:hint="eastAsia" w:ascii="Times New Roman"/>
                <w:b w:val="0"/>
                <w:position w:val="0"/>
                <w:szCs w:val="24"/>
              </w:rPr>
              <w:t xml:space="preserve">服务名称</w:t>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jc w:val="center"/>
              <w:spacing w:line="500" w:lineRule="exact"/>
              <w:rPr>
                <w:b w:val="0"/>
                <w:position w:val="0"/>
                <w:szCs w:val="24"/>
              </w:rPr>
            </w:pPr>
            <w:r>
              <w:rPr>
                <w:rFonts w:hint="eastAsia"/>
                <w:b w:val="0"/>
                <w:position w:val="0"/>
                <w:szCs w:val="24"/>
              </w:rPr>
              <w:t xml:space="preserve">服务内容</w:t>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020" w:type="pct"/>
            <w:textDirection w:val="lrTb"/>
            <w:noWrap w:val="false"/>
          </w:tcPr>
          <w:p>
            <w:pPr>
              <w:ind w:right="-6"/>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89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42"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6"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84"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477"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763" w:type="pct"/>
            <w:textDirection w:val="lrTb"/>
            <w:noWrap w:val="false"/>
          </w:tcPr>
          <w:p>
            <w:pPr>
              <w:ind w:right="-6" w:firstLine="422"/>
              <w:jc w:val="center"/>
              <w:spacing w:line="500" w:lineRule="exact"/>
              <w:rPr>
                <w:b w:val="0"/>
                <w:position w:val="0"/>
                <w:sz w:val="21"/>
                <w:szCs w:val="24"/>
              </w:rPr>
            </w:pPr>
            <w:r>
              <w:rPr>
                <w:b w:val="0"/>
                <w:position w:val="0"/>
                <w:sz w:val="21"/>
                <w:szCs w:val="24"/>
              </w:rPr>
            </w:r>
            <w:r/>
          </w:p>
        </w:tc>
      </w:tr>
    </w:tbl>
    <w:p>
      <w:pPr>
        <w:ind w:firstLine="482"/>
        <w:jc w:val="right"/>
        <w:spacing w:line="400" w:lineRule="exact"/>
        <w:rPr>
          <w:b w:val="0"/>
          <w:position w:val="0"/>
          <w:szCs w:val="24"/>
        </w:rPr>
      </w:pPr>
      <w:r>
        <w:rPr>
          <w:b w:val="0"/>
          <w:position w:val="0"/>
          <w:szCs w:val="24"/>
        </w:rPr>
      </w:r>
      <w:r/>
    </w:p>
    <w:p>
      <w:pPr>
        <w:ind w:left="525" w:right="-5" w:firstLine="482"/>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ind w:firstLine="480"/>
        <w:spacing w:line="500" w:lineRule="exact"/>
        <w:rPr>
          <w:b w:val="0"/>
          <w:position w:val="0"/>
          <w:szCs w:val="24"/>
        </w:rPr>
      </w:pPr>
      <w:r>
        <w:rPr>
          <w:b w:val="0"/>
          <w:position w:val="0"/>
          <w:szCs w:val="24"/>
        </w:rPr>
        <w:tab/>
      </w:r>
      <w:r>
        <w:rPr>
          <w:rFonts w:hint="eastAsia"/>
          <w:b w:val="0"/>
          <w:position w:val="0"/>
          <w:szCs w:val="24"/>
        </w:rPr>
        <w:t xml:space="preserve">日期：     </w:t>
      </w:r>
      <w:r/>
    </w:p>
    <w:p>
      <w:pPr>
        <w:ind w:firstLine="480"/>
        <w:spacing w:after="156"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ind w:firstLine="480"/>
        <w:spacing w:after="156"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ind w:firstLine="480"/>
        <w:spacing w:after="156"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56" w:line="500" w:lineRule="exact"/>
        <w:rPr>
          <w:b w:val="0"/>
          <w:position w:val="0"/>
          <w:szCs w:val="24"/>
        </w:rPr>
      </w:pPr>
      <w:r>
        <w:rPr>
          <w:rFonts w:hint="eastAsia"/>
          <w:b w:val="0"/>
          <w:position w:val="0"/>
          <w:szCs w:val="24"/>
        </w:rPr>
        <w:t xml:space="preserve">格式四：</w:t>
      </w:r>
      <w:bookmarkStart w:id="242" w:name="OLE_LINK27"/>
      <w:r>
        <w:rPr>
          <w:rFonts w:hint="eastAsia"/>
          <w:b w:val="0"/>
          <w:position w:val="0"/>
          <w:szCs w:val="24"/>
        </w:rPr>
        <w:t xml:space="preserve">技术参数偏离表</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rPr>
          <w:b w:val="0"/>
          <w:position w:val="0"/>
          <w:szCs w:val="24"/>
        </w:rPr>
      </w:pPr>
      <w:r>
        <w:rPr>
          <w:rFonts w:hint="eastAsia"/>
          <w:b w:val="0"/>
          <w:position w:val="0"/>
          <w:szCs w:val="24"/>
        </w:rPr>
        <w:t xml:space="preserve">采购代理编号：  包号：</w:t>
      </w:r>
      <w:r/>
    </w:p>
    <w:p>
      <w:pPr>
        <w:ind w:firstLine="422"/>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ind w:firstLine="480"/>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firstLine="422"/>
        <w:rPr>
          <w:rFonts w:ascii="Times New Roman"/>
          <w:b w:val="0"/>
          <w:position w:val="0"/>
          <w:sz w:val="21"/>
          <w:szCs w:val="24"/>
        </w:rPr>
      </w:pPr>
      <w:r>
        <w:rPr>
          <w:rFonts w:ascii="Times New Roman"/>
          <w:b w:val="0"/>
          <w:position w:val="0"/>
          <w:sz w:val="21"/>
          <w:szCs w:val="24"/>
        </w:rPr>
      </w:r>
      <w:r/>
    </w:p>
    <w:p>
      <w:pPr>
        <w:ind w:left="241" w:firstLine="480"/>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firstLine="480"/>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firstLine="482"/>
        <w:rPr>
          <w:rFonts w:ascii="Times New Roman"/>
          <w:b w:val="0"/>
          <w:position w:val="0"/>
          <w:szCs w:val="24"/>
        </w:rPr>
      </w:pPr>
      <w:r>
        <w:rPr>
          <w:rFonts w:ascii="Times New Roman"/>
          <w:b w:val="0"/>
          <w:position w:val="0"/>
          <w:szCs w:val="24"/>
        </w:rPr>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rPr>
          <w:rFonts w:ascii="Times New Roman"/>
          <w:b w:val="0"/>
          <w:position w:val="0"/>
          <w:szCs w:val="24"/>
          <w:u w:val="single"/>
        </w:rPr>
      </w:pPr>
      <w:r>
        <w:rPr>
          <w:rFonts w:hint="eastAsia" w:ascii="Times New Roman"/>
          <w:b w:val="0"/>
          <w:position w:val="0"/>
          <w:szCs w:val="24"/>
        </w:rPr>
        <w:t xml:space="preserve">采购代理编号：包号：</w:t>
      </w:r>
      <w:r/>
    </w:p>
    <w:p>
      <w:pPr>
        <w:ind w:left="420" w:firstLine="422"/>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firstLine="480"/>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firstLine="480"/>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firstLine="480"/>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bookmarkEnd w:id="242"/>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格式六：</w:t>
      </w:r>
      <w:r>
        <w:rPr>
          <w:rFonts w:hint="eastAsia"/>
          <w:b w:val="0"/>
          <w:position w:val="0"/>
          <w:szCs w:val="24"/>
        </w:rPr>
        <w:t xml:space="preserve">投标人综合实力</w:t>
      </w:r>
      <w:r/>
    </w:p>
    <w:p>
      <w:pPr>
        <w:spacing w:line="500" w:lineRule="exact"/>
        <w:rPr>
          <w:b w:val="0"/>
          <w:position w:val="0"/>
          <w:szCs w:val="24"/>
        </w:rPr>
      </w:pPr>
      <w:r>
        <w:rPr>
          <w:rFonts w:hint="eastAsia"/>
          <w:b w:val="0"/>
          <w:position w:val="0"/>
          <w:szCs w:val="24"/>
        </w:rPr>
        <w:t xml:space="preserve">1、</w:t>
      </w:r>
      <w:r>
        <w:rPr>
          <w:rFonts w:hint="eastAsia"/>
          <w:b w:val="0"/>
          <w:position w:val="0"/>
          <w:szCs w:val="24"/>
        </w:rPr>
        <w:t xml:space="preserve">合同能源管理服务能力</w:t>
      </w:r>
      <w:r>
        <w:rPr>
          <w:b w:val="0"/>
          <w:position w:val="0"/>
          <w:szCs w:val="24"/>
        </w:rPr>
        <w:t xml:space="preserve"> </w:t>
      </w:r>
      <w:r/>
    </w:p>
    <w:p>
      <w:pPr>
        <w:spacing w:line="500" w:lineRule="exact"/>
        <w:rPr>
          <w:b w:val="0"/>
          <w:position w:val="0"/>
          <w:szCs w:val="24"/>
        </w:rPr>
      </w:pPr>
      <w:r>
        <w:rPr>
          <w:rFonts w:hint="eastAsia"/>
          <w:b w:val="0"/>
          <w:position w:val="0"/>
          <w:szCs w:val="24"/>
        </w:rPr>
        <w:t xml:space="preserve">2</w:t>
      </w:r>
      <w:r>
        <w:rPr>
          <w:rFonts w:hint="eastAsia"/>
          <w:b w:val="0"/>
          <w:position w:val="0"/>
          <w:szCs w:val="24"/>
        </w:rPr>
        <w:t xml:space="preserve">、软件著作权</w:t>
      </w:r>
      <w:r>
        <w:rPr>
          <w:b w:val="0"/>
          <w:position w:val="0"/>
          <w:szCs w:val="24"/>
        </w:rPr>
        <w:t xml:space="preserve"> </w:t>
      </w:r>
      <w:r/>
    </w:p>
    <w:p>
      <w:pPr>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七</w:t>
      </w:r>
      <w:r>
        <w:rPr>
          <w:rFonts w:hint="eastAsia"/>
          <w:b w:val="0"/>
          <w:position w:val="0"/>
          <w:szCs w:val="24"/>
        </w:rPr>
        <w:t xml:space="preserve">：技术方案</w:t>
      </w:r>
      <w:r/>
    </w:p>
    <w:p>
      <w:pPr>
        <w:spacing w:line="500" w:lineRule="exact"/>
        <w:rPr>
          <w:b w:val="0"/>
          <w:position w:val="0"/>
          <w:szCs w:val="24"/>
        </w:rPr>
      </w:pPr>
      <w:r>
        <w:rPr>
          <w:rFonts w:hint="eastAsia"/>
          <w:b w:val="0"/>
          <w:position w:val="0"/>
          <w:szCs w:val="24"/>
        </w:rPr>
        <w:t xml:space="preserve">1、</w:t>
      </w:r>
      <w:r>
        <w:rPr>
          <w:rFonts w:hint="eastAsia"/>
          <w:b w:val="0"/>
          <w:position w:val="0"/>
          <w:szCs w:val="24"/>
        </w:rPr>
        <w:t xml:space="preserve">节能改造技术方案</w:t>
      </w:r>
      <w:r/>
    </w:p>
    <w:p>
      <w:pPr>
        <w:spacing w:line="500" w:lineRule="exact"/>
        <w:rPr>
          <w:b w:val="0"/>
          <w:position w:val="0"/>
          <w:szCs w:val="24"/>
        </w:rPr>
      </w:pPr>
      <w:r>
        <w:rPr>
          <w:rFonts w:hint="eastAsia"/>
          <w:b w:val="0"/>
          <w:position w:val="0"/>
          <w:szCs w:val="24"/>
        </w:rPr>
        <w:t xml:space="preserve">2、</w:t>
      </w:r>
      <w:r>
        <w:rPr>
          <w:rFonts w:hint="eastAsia"/>
          <w:b w:val="0"/>
          <w:position w:val="0"/>
          <w:szCs w:val="24"/>
        </w:rPr>
        <w:t xml:space="preserve">团队人员配置</w:t>
      </w:r>
      <w:r/>
    </w:p>
    <w:p>
      <w:pPr>
        <w:spacing w:line="500" w:lineRule="exact"/>
        <w:rPr>
          <w:b w:val="0"/>
          <w:position w:val="0"/>
          <w:szCs w:val="24"/>
        </w:rPr>
      </w:pPr>
      <w:r>
        <w:rPr>
          <w:rFonts w:hint="eastAsia"/>
          <w:b w:val="0"/>
          <w:position w:val="0"/>
          <w:szCs w:val="24"/>
        </w:rPr>
        <w:t xml:space="preserve">3、</w:t>
      </w:r>
      <w:r>
        <w:rPr>
          <w:rFonts w:hint="eastAsia"/>
          <w:b w:val="0"/>
          <w:position w:val="0"/>
          <w:szCs w:val="24"/>
        </w:rPr>
        <w:t xml:space="preserve">节能改造施工方案</w:t>
      </w:r>
      <w:r/>
    </w:p>
    <w:p>
      <w:pPr>
        <w:spacing w:line="500" w:lineRule="exact"/>
        <w:rPr>
          <w:b w:val="0"/>
          <w:position w:val="0"/>
          <w:szCs w:val="24"/>
        </w:rPr>
      </w:pPr>
      <w:r>
        <w:rPr>
          <w:rFonts w:hint="eastAsia"/>
          <w:b w:val="0"/>
          <w:position w:val="0"/>
          <w:szCs w:val="24"/>
        </w:rPr>
        <w:t xml:space="preserve">4、</w:t>
      </w:r>
      <w:r>
        <w:rPr>
          <w:rFonts w:hint="eastAsia"/>
          <w:b w:val="0"/>
          <w:position w:val="0"/>
          <w:szCs w:val="24"/>
        </w:rPr>
        <w:t xml:space="preserve">运行、保养、维修计划和实施方案</w:t>
      </w:r>
      <w:r/>
    </w:p>
    <w:p>
      <w:pPr>
        <w:spacing w:line="500" w:lineRule="exact"/>
        <w:rPr>
          <w:rFonts w:hint="eastAsia"/>
          <w:b w:val="0"/>
          <w:position w:val="0"/>
          <w:szCs w:val="24"/>
        </w:rPr>
      </w:pPr>
      <w:r>
        <w:rPr>
          <w:rFonts w:hint="eastAsia"/>
          <w:b w:val="0"/>
          <w:position w:val="0"/>
          <w:szCs w:val="24"/>
        </w:rPr>
        <w:t xml:space="preserve">5、</w:t>
      </w:r>
      <w:r>
        <w:rPr>
          <w:rFonts w:hint="eastAsia"/>
          <w:b w:val="0"/>
          <w:position w:val="0"/>
          <w:szCs w:val="24"/>
        </w:rPr>
        <w:t xml:space="preserve">应急预案</w:t>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0"/>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bookmarkStart w:id="243" w:name="OLE_LINK28"/>
      <w:r>
        <w:rPr>
          <w:rFonts w:hint="eastAsia"/>
          <w:b w:val="0"/>
          <w:bCs/>
          <w:position w:val="0"/>
          <w:szCs w:val="24"/>
        </w:rPr>
        <w:t xml:space="preserve">业绩表</w:t>
      </w:r>
      <w:r/>
    </w:p>
    <w:p>
      <w:pPr>
        <w:ind w:firstLine="482"/>
        <w:spacing w:line="360" w:lineRule="auto"/>
        <w:rPr>
          <w:b w:val="0"/>
          <w:position w:val="0"/>
        </w:rPr>
      </w:pPr>
      <w:r>
        <w:rPr>
          <w:b w:val="0"/>
          <w:position w:val="0"/>
        </w:rPr>
      </w:r>
      <w:r/>
    </w:p>
    <w:p>
      <w:pPr>
        <w:ind w:left="325" w:firstLine="562"/>
        <w:jc w:val="center"/>
        <w:spacing w:line="360" w:lineRule="auto"/>
        <w:rPr>
          <w:b w:val="0"/>
          <w:position w:val="0"/>
          <w:sz w:val="28"/>
          <w:szCs w:val="24"/>
        </w:rPr>
      </w:pPr>
      <w:r>
        <w:rPr>
          <w:b w:val="0"/>
          <w:position w:val="0"/>
          <w:sz w:val="28"/>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23"/>
        <w:gridCol w:w="1628"/>
        <w:gridCol w:w="1402"/>
        <w:gridCol w:w="1402"/>
        <w:gridCol w:w="1216"/>
        <w:gridCol w:w="1825"/>
      </w:tblGrid>
      <w:tr>
        <w:trPr>
          <w:trHeight w:val="869"/>
        </w:trPr>
        <w:tc>
          <w:tcPr>
            <w:tcMar>
              <w:left w:w="20" w:type="dxa"/>
              <w:top w:w="20" w:type="dxa"/>
              <w:right w:w="20" w:type="dxa"/>
              <w:bottom w:w="0" w:type="dxa"/>
            </w:tcMar>
            <w:tcW w:w="496" w:type="pct"/>
            <w:vAlign w:val="center"/>
            <w:textDirection w:val="lrTb"/>
            <w:noWrap/>
          </w:tcPr>
          <w:p>
            <w:pPr>
              <w:jc w:val="center"/>
              <w:rPr>
                <w:rFonts w:hint="eastAsia" w:hAnsi="宋体" w:cs="Arial Unicode MS"/>
              </w:rPr>
            </w:pPr>
            <w:r>
              <w:rPr>
                <w:rFonts w:hint="eastAsia" w:hAnsi="宋体"/>
              </w:rPr>
              <w:t xml:space="preserve">序号</w:t>
            </w:r>
            <w:r/>
          </w:p>
        </w:tc>
        <w:tc>
          <w:tcPr>
            <w:tcMar>
              <w:left w:w="20" w:type="dxa"/>
              <w:top w:w="20" w:type="dxa"/>
              <w:right w:w="20" w:type="dxa"/>
              <w:bottom w:w="0" w:type="dxa"/>
            </w:tcMar>
            <w:tcW w:w="981" w:type="pct"/>
            <w:vAlign w:val="center"/>
            <w:textDirection w:val="lrTb"/>
            <w:noWrap/>
          </w:tcPr>
          <w:p>
            <w:pPr>
              <w:jc w:val="center"/>
              <w:rPr>
                <w:rFonts w:hint="eastAsia" w:hAnsi="宋体" w:cs="Arial Unicode MS"/>
              </w:rPr>
            </w:pPr>
            <w:r>
              <w:rPr>
                <w:rFonts w:hint="eastAsia" w:hAnsi="宋体"/>
              </w:rPr>
              <w:t xml:space="preserve">项目名称</w:t>
            </w:r>
            <w:r/>
          </w:p>
        </w:tc>
        <w:tc>
          <w:tcPr>
            <w:tcW w:w="845" w:type="pct"/>
            <w:vAlign w:val="center"/>
            <w:textDirection w:val="lrTb"/>
            <w:noWrap w:val="false"/>
          </w:tcPr>
          <w:p>
            <w:pPr>
              <w:jc w:val="center"/>
              <w:rPr>
                <w:rFonts w:hint="eastAsia" w:hAnsi="宋体"/>
              </w:rPr>
            </w:pPr>
            <w:r>
              <w:rPr>
                <w:rFonts w:hint="eastAsia" w:hAnsi="宋体"/>
              </w:rPr>
              <w:t xml:space="preserve">合同服务内容</w:t>
            </w:r>
            <w:r/>
          </w:p>
        </w:tc>
        <w:tc>
          <w:tcPr>
            <w:tcMar>
              <w:left w:w="20" w:type="dxa"/>
              <w:top w:w="20" w:type="dxa"/>
              <w:right w:w="20" w:type="dxa"/>
              <w:bottom w:w="0" w:type="dxa"/>
            </w:tcMar>
            <w:tcW w:w="845" w:type="pct"/>
            <w:vAlign w:val="center"/>
            <w:textDirection w:val="lrTb"/>
            <w:noWrap/>
          </w:tcPr>
          <w:p>
            <w:pPr>
              <w:jc w:val="center"/>
              <w:rPr>
                <w:rFonts w:hint="eastAsia" w:hAnsi="宋体"/>
              </w:rPr>
            </w:pPr>
            <w:r>
              <w:rPr>
                <w:rFonts w:hint="eastAsia" w:hAnsi="宋体"/>
              </w:rPr>
              <w:t xml:space="preserve">合同签约</w:t>
            </w:r>
            <w:r/>
          </w:p>
          <w:p>
            <w:pPr>
              <w:jc w:val="center"/>
              <w:rPr>
                <w:rFonts w:hint="eastAsia" w:hAnsi="宋体"/>
              </w:rPr>
            </w:pPr>
            <w:r>
              <w:rPr>
                <w:rFonts w:hint="eastAsia" w:hAnsi="宋体"/>
              </w:rPr>
              <w:t xml:space="preserve">日期</w:t>
            </w:r>
            <w:r/>
          </w:p>
        </w:tc>
        <w:tc>
          <w:tcPr>
            <w:tcMar>
              <w:left w:w="20" w:type="dxa"/>
              <w:top w:w="20" w:type="dxa"/>
              <w:right w:w="20" w:type="dxa"/>
              <w:bottom w:w="0" w:type="dxa"/>
            </w:tcMar>
            <w:tcW w:w="733" w:type="pct"/>
            <w:vAlign w:val="center"/>
            <w:textDirection w:val="lrTb"/>
            <w:noWrap/>
          </w:tcPr>
          <w:p>
            <w:pPr>
              <w:jc w:val="center"/>
              <w:rPr>
                <w:rFonts w:hint="eastAsia" w:hAnsi="宋体"/>
              </w:rPr>
            </w:pPr>
            <w:r>
              <w:rPr>
                <w:rFonts w:hint="eastAsia" w:hAnsi="宋体"/>
              </w:rPr>
              <w:t xml:space="preserve">业主名称</w:t>
            </w:r>
            <w:r/>
          </w:p>
        </w:tc>
        <w:tc>
          <w:tcPr>
            <w:tcMar>
              <w:left w:w="20" w:type="dxa"/>
              <w:top w:w="20" w:type="dxa"/>
              <w:right w:w="20" w:type="dxa"/>
              <w:bottom w:w="0" w:type="dxa"/>
            </w:tcMar>
            <w:tcW w:w="1100" w:type="pct"/>
            <w:vAlign w:val="center"/>
            <w:textDirection w:val="lrTb"/>
            <w:noWrap/>
          </w:tcPr>
          <w:p>
            <w:pPr>
              <w:jc w:val="center"/>
              <w:rPr>
                <w:rFonts w:hint="eastAsia" w:hAnsi="宋体" w:cs="Arial Unicode MS"/>
              </w:rPr>
            </w:pPr>
            <w:r>
              <w:rPr>
                <w:rFonts w:hint="eastAsia" w:hAnsi="宋体"/>
              </w:rPr>
              <w:t xml:space="preserve">地址</w:t>
            </w:r>
            <w:r>
              <w:t xml:space="preserve">/</w:t>
            </w:r>
            <w:r>
              <w:rPr>
                <w:rFonts w:hint="eastAsia" w:hAnsi="宋体"/>
              </w:rPr>
              <w:t xml:space="preserve">电话</w:t>
            </w:r>
            <w:r/>
          </w:p>
        </w:tc>
      </w:tr>
      <w:tr>
        <w:trPr>
          <w:trHeight w:val="516"/>
        </w:trPr>
        <w:tc>
          <w:tcPr>
            <w:tcMar>
              <w:left w:w="20" w:type="dxa"/>
              <w:top w:w="20" w:type="dxa"/>
              <w:right w:w="20" w:type="dxa"/>
              <w:bottom w:w="0" w:type="dxa"/>
            </w:tcMar>
            <w:tcW w:w="496" w:type="pct"/>
            <w:vAlign w:val="bottom"/>
            <w:textDirection w:val="lrTb"/>
            <w:noWrap/>
          </w:tcPr>
          <w:p>
            <w:pPr>
              <w:jc w:val="center"/>
              <w:rPr>
                <w:rFonts w:hint="eastAsia" w:hAnsi="宋体" w:cs="Arial Unicode MS"/>
              </w:rPr>
            </w:pPr>
            <w:r>
              <w:rPr>
                <w:rFonts w:hAnsi="宋体"/>
              </w:rPr>
              <w:t xml:space="preserve">1</w:t>
            </w:r>
            <w:r/>
          </w:p>
        </w:tc>
        <w:tc>
          <w:tcPr>
            <w:tcMar>
              <w:left w:w="20" w:type="dxa"/>
              <w:top w:w="20" w:type="dxa"/>
              <w:right w:w="20" w:type="dxa"/>
              <w:bottom w:w="0" w:type="dxa"/>
            </w:tcMar>
            <w:tcW w:w="981" w:type="pct"/>
            <w:vAlign w:val="bottom"/>
            <w:textDirection w:val="lrTb"/>
            <w:noWrap/>
          </w:tcPr>
          <w:p>
            <w:pPr>
              <w:jc w:val="center"/>
              <w:rPr>
                <w:rFonts w:hint="eastAsia" w:hAnsi="宋体" w:cs="Arial Unicode MS"/>
              </w:rPr>
            </w:pPr>
            <w:r>
              <w:rPr>
                <w:rFonts w:hint="eastAsia" w:hAnsi="宋体" w:cs="Arial Unicode MS"/>
              </w:rPr>
            </w:r>
            <w:r/>
          </w:p>
        </w:tc>
        <w:tc>
          <w:tcPr>
            <w:tcW w:w="845"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845"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733"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1100" w:type="pct"/>
            <w:vAlign w:val="bottom"/>
            <w:textDirection w:val="lrTb"/>
            <w:noWrap/>
          </w:tcPr>
          <w:p>
            <w:pPr>
              <w:jc w:val="center"/>
              <w:rPr>
                <w:rFonts w:hint="eastAsia" w:hAnsi="宋体" w:cs="Arial Unicode MS"/>
              </w:rPr>
            </w:pPr>
            <w:r>
              <w:rPr>
                <w:rFonts w:hint="eastAsia" w:hAnsi="宋体" w:cs="Arial Unicode MS"/>
              </w:rPr>
            </w:r>
            <w:r/>
          </w:p>
        </w:tc>
      </w:tr>
      <w:tr>
        <w:trPr>
          <w:trHeight w:val="516"/>
        </w:trPr>
        <w:tc>
          <w:tcPr>
            <w:tcMar>
              <w:left w:w="20" w:type="dxa"/>
              <w:top w:w="20" w:type="dxa"/>
              <w:right w:w="20" w:type="dxa"/>
              <w:bottom w:w="0" w:type="dxa"/>
            </w:tcMar>
            <w:tcW w:w="496" w:type="pct"/>
            <w:vAlign w:val="bottom"/>
            <w:textDirection w:val="lrTb"/>
            <w:noWrap/>
          </w:tcPr>
          <w:p>
            <w:pPr>
              <w:jc w:val="center"/>
              <w:rPr>
                <w:rFonts w:hint="eastAsia" w:hAnsi="宋体" w:cs="Arial Unicode MS"/>
              </w:rPr>
            </w:pPr>
            <w:r>
              <w:rPr>
                <w:rFonts w:hAnsi="宋体"/>
              </w:rPr>
              <w:t xml:space="preserve">2</w:t>
            </w:r>
            <w:r/>
          </w:p>
        </w:tc>
        <w:tc>
          <w:tcPr>
            <w:tcMar>
              <w:left w:w="20" w:type="dxa"/>
              <w:top w:w="20" w:type="dxa"/>
              <w:right w:w="20" w:type="dxa"/>
              <w:bottom w:w="0" w:type="dxa"/>
            </w:tcMar>
            <w:tcW w:w="981" w:type="pct"/>
            <w:vAlign w:val="bottom"/>
            <w:textDirection w:val="lrTb"/>
            <w:noWrap/>
          </w:tcPr>
          <w:p>
            <w:pPr>
              <w:jc w:val="center"/>
              <w:rPr>
                <w:rFonts w:hint="eastAsia" w:hAnsi="宋体" w:cs="Arial Unicode MS"/>
              </w:rPr>
            </w:pPr>
            <w:r>
              <w:rPr>
                <w:rFonts w:hint="eastAsia" w:hAnsi="宋体" w:cs="Arial Unicode MS"/>
              </w:rPr>
            </w:r>
            <w:r/>
          </w:p>
        </w:tc>
        <w:tc>
          <w:tcPr>
            <w:tcW w:w="845"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845"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733"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1100" w:type="pct"/>
            <w:vAlign w:val="bottom"/>
            <w:textDirection w:val="lrTb"/>
            <w:noWrap/>
          </w:tcPr>
          <w:p>
            <w:pPr>
              <w:jc w:val="center"/>
              <w:rPr>
                <w:rFonts w:hint="eastAsia" w:hAnsi="宋体" w:cs="Arial Unicode MS"/>
              </w:rPr>
            </w:pPr>
            <w:r>
              <w:rPr>
                <w:rFonts w:hint="eastAsia" w:hAnsi="宋体" w:cs="Arial Unicode MS"/>
              </w:rPr>
            </w:r>
            <w:r/>
          </w:p>
        </w:tc>
      </w:tr>
      <w:tr>
        <w:trPr>
          <w:trHeight w:val="516"/>
        </w:trPr>
        <w:tc>
          <w:tcPr>
            <w:tcMar>
              <w:left w:w="20" w:type="dxa"/>
              <w:top w:w="20" w:type="dxa"/>
              <w:right w:w="20" w:type="dxa"/>
              <w:bottom w:w="0" w:type="dxa"/>
            </w:tcMar>
            <w:tcW w:w="496" w:type="pct"/>
            <w:vAlign w:val="bottom"/>
            <w:textDirection w:val="lrTb"/>
            <w:noWrap/>
          </w:tcPr>
          <w:p>
            <w:pPr>
              <w:jc w:val="center"/>
              <w:rPr>
                <w:rFonts w:hint="eastAsia" w:hAnsi="宋体" w:cs="Arial Unicode MS"/>
              </w:rPr>
            </w:pPr>
            <w:r>
              <w:rPr>
                <w:rFonts w:hAnsi="宋体"/>
              </w:rPr>
              <w:t xml:space="preserve">3</w:t>
            </w:r>
            <w:r/>
          </w:p>
        </w:tc>
        <w:tc>
          <w:tcPr>
            <w:tcMar>
              <w:left w:w="20" w:type="dxa"/>
              <w:top w:w="20" w:type="dxa"/>
              <w:right w:w="20" w:type="dxa"/>
              <w:bottom w:w="0" w:type="dxa"/>
            </w:tcMar>
            <w:tcW w:w="981" w:type="pct"/>
            <w:vAlign w:val="bottom"/>
            <w:textDirection w:val="lrTb"/>
            <w:noWrap/>
          </w:tcPr>
          <w:p>
            <w:pPr>
              <w:jc w:val="center"/>
              <w:rPr>
                <w:rFonts w:hint="eastAsia" w:hAnsi="宋体" w:cs="Arial Unicode MS"/>
              </w:rPr>
            </w:pPr>
            <w:r>
              <w:rPr>
                <w:rFonts w:hint="eastAsia" w:hAnsi="宋体" w:cs="Arial Unicode MS"/>
              </w:rPr>
            </w:r>
            <w:r/>
          </w:p>
        </w:tc>
        <w:tc>
          <w:tcPr>
            <w:tcW w:w="845"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845"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733"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1100" w:type="pct"/>
            <w:vAlign w:val="bottom"/>
            <w:textDirection w:val="lrTb"/>
            <w:noWrap/>
          </w:tcPr>
          <w:p>
            <w:pPr>
              <w:jc w:val="center"/>
              <w:rPr>
                <w:rFonts w:hint="eastAsia" w:hAnsi="宋体" w:cs="Arial Unicode MS"/>
              </w:rPr>
            </w:pPr>
            <w:r>
              <w:rPr>
                <w:rFonts w:hint="eastAsia" w:hAnsi="宋体" w:cs="Arial Unicode MS"/>
              </w:rPr>
            </w:r>
            <w:r/>
          </w:p>
        </w:tc>
      </w:tr>
      <w:tr>
        <w:trPr>
          <w:trHeight w:val="516"/>
        </w:trPr>
        <w:tc>
          <w:tcPr>
            <w:tcMar>
              <w:left w:w="20" w:type="dxa"/>
              <w:top w:w="20" w:type="dxa"/>
              <w:right w:w="20" w:type="dxa"/>
              <w:bottom w:w="0" w:type="dxa"/>
            </w:tcMar>
            <w:tcW w:w="496" w:type="pct"/>
            <w:vAlign w:val="bottom"/>
            <w:textDirection w:val="lrTb"/>
            <w:noWrap/>
          </w:tcPr>
          <w:p>
            <w:pPr>
              <w:jc w:val="center"/>
              <w:rPr>
                <w:rFonts w:hint="eastAsia" w:hAnsi="宋体" w:cs="Arial Unicode MS"/>
              </w:rPr>
            </w:pPr>
            <w:r>
              <w:rPr>
                <w:rFonts w:hint="eastAsia" w:hAnsi="宋体"/>
              </w:rPr>
              <w:t xml:space="preserve">……</w:t>
            </w:r>
            <w:r/>
          </w:p>
        </w:tc>
        <w:tc>
          <w:tcPr>
            <w:tcMar>
              <w:left w:w="20" w:type="dxa"/>
              <w:top w:w="20" w:type="dxa"/>
              <w:right w:w="20" w:type="dxa"/>
              <w:bottom w:w="0" w:type="dxa"/>
            </w:tcMar>
            <w:tcW w:w="981" w:type="pct"/>
            <w:vAlign w:val="bottom"/>
            <w:textDirection w:val="lrTb"/>
            <w:noWrap/>
          </w:tcPr>
          <w:p>
            <w:pPr>
              <w:jc w:val="center"/>
              <w:rPr>
                <w:rFonts w:hint="eastAsia" w:hAnsi="宋体" w:cs="Arial Unicode MS"/>
              </w:rPr>
            </w:pPr>
            <w:r>
              <w:rPr>
                <w:rFonts w:hint="eastAsia" w:hAnsi="宋体" w:cs="Arial Unicode MS"/>
              </w:rPr>
            </w:r>
            <w:r/>
          </w:p>
        </w:tc>
        <w:tc>
          <w:tcPr>
            <w:tcW w:w="845"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845"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733" w:type="pct"/>
            <w:vAlign w:val="bottom"/>
            <w:textDirection w:val="lrTb"/>
            <w:noWrap/>
          </w:tcPr>
          <w:p>
            <w:pPr>
              <w:jc w:val="center"/>
              <w:rPr>
                <w:rFonts w:hint="eastAsia" w:hAnsi="宋体" w:cs="Arial Unicode MS"/>
              </w:rPr>
            </w:pPr>
            <w:r>
              <w:rPr>
                <w:rFonts w:hint="eastAsia" w:hAnsi="宋体" w:cs="Arial Unicode MS"/>
              </w:rPr>
            </w:r>
            <w:r/>
          </w:p>
        </w:tc>
        <w:tc>
          <w:tcPr>
            <w:tcMar>
              <w:left w:w="20" w:type="dxa"/>
              <w:top w:w="20" w:type="dxa"/>
              <w:right w:w="20" w:type="dxa"/>
              <w:bottom w:w="0" w:type="dxa"/>
            </w:tcMar>
            <w:tcW w:w="1100" w:type="pct"/>
            <w:vAlign w:val="bottom"/>
            <w:textDirection w:val="lrTb"/>
            <w:noWrap/>
          </w:tcPr>
          <w:p>
            <w:pPr>
              <w:jc w:val="center"/>
              <w:rPr>
                <w:rFonts w:hint="eastAsia" w:hAnsi="宋体" w:cs="Arial Unicode MS"/>
              </w:rPr>
            </w:pPr>
            <w:r>
              <w:rPr>
                <w:rFonts w:hint="eastAsia" w:hAnsi="宋体" w:cs="Arial Unicode MS"/>
              </w:rPr>
            </w:r>
            <w:r/>
          </w:p>
        </w:tc>
      </w:tr>
    </w:tbl>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ind w:firstLine="5040"/>
        <w:spacing w:line="500" w:lineRule="exact"/>
        <w:rPr>
          <w:b w:val="0"/>
          <w:position w:val="0"/>
          <w:szCs w:val="24"/>
        </w:rPr>
      </w:pPr>
      <w:r>
        <w:rPr>
          <w:rFonts w:hint="eastAsia"/>
          <w:b w:val="0"/>
          <w:position w:val="0"/>
          <w:szCs w:val="24"/>
        </w:rPr>
        <w:t xml:space="preserve">日期：     </w:t>
      </w:r>
      <w:r/>
    </w:p>
    <w:p>
      <w:pPr>
        <w:ind w:left="245" w:firstLine="420"/>
        <w:jc w:val="center"/>
        <w:spacing w:line="500" w:lineRule="exact"/>
        <w:rPr>
          <w:rFonts w:ascii="Times New Roman" w:eastAsia="黑体"/>
          <w:position w:val="0"/>
          <w:sz w:val="21"/>
          <w:szCs w:val="24"/>
        </w:rPr>
      </w:pPr>
      <w:r>
        <w:rPr>
          <w:rFonts w:ascii="Times New Roman" w:eastAsia="黑体"/>
          <w:position w:val="0"/>
          <w:sz w:val="21"/>
          <w:szCs w:val="24"/>
        </w:rPr>
      </w:r>
      <w:bookmarkEnd w:id="243"/>
      <w:r/>
      <w:r/>
    </w:p>
    <w:p>
      <w:pPr>
        <w:ind w:left="245" w:firstLine="420"/>
        <w:spacing w:after="156" w:line="500" w:lineRule="exact"/>
        <w:rPr>
          <w:rFonts w:ascii="Times New Roman" w:eastAsia="黑体"/>
          <w:position w:val="0"/>
          <w:sz w:val="21"/>
          <w:szCs w:val="24"/>
          <w:u w:val="single"/>
        </w:rPr>
      </w:pPr>
      <w:r>
        <w:rPr>
          <w:rFonts w:ascii="Times New Roman" w:eastAsia="黑体"/>
          <w:position w:val="0"/>
          <w:sz w:val="21"/>
          <w:szCs w:val="24"/>
          <w:u w:val="single"/>
        </w:rPr>
      </w:r>
      <w:r/>
    </w:p>
    <w:p>
      <w:pPr>
        <w:ind w:firstLine="482"/>
        <w:spacing w:line="400" w:lineRule="exact"/>
        <w:rPr>
          <w:b w:val="0"/>
          <w:position w:val="0"/>
          <w:szCs w:val="24"/>
        </w:rPr>
      </w:pPr>
      <w:r>
        <w:rPr>
          <w:b w:val="0"/>
          <w:position w:val="0"/>
          <w:szCs w:val="24"/>
        </w:rPr>
      </w:r>
      <w:r/>
    </w:p>
    <w:p>
      <w:pPr>
        <w:ind w:left="419" w:firstLine="720"/>
        <w:rPr>
          <w:position w:val="0"/>
          <w:sz w:val="36"/>
          <w:szCs w:val="24"/>
        </w:rPr>
      </w:pPr>
      <w:r>
        <w:rPr>
          <w:position w:val="0"/>
          <w:sz w:val="36"/>
          <w:szCs w:val="24"/>
        </w:rPr>
      </w:r>
      <w:r/>
    </w:p>
    <w:p>
      <w:pPr>
        <w:ind w:left="244" w:firstLine="422"/>
        <w:rPr>
          <w:rFonts w:ascii="Times New Roman"/>
          <w:b w:val="0"/>
          <w:position w:val="0"/>
          <w:sz w:val="21"/>
          <w:szCs w:val="24"/>
        </w:rPr>
      </w:pPr>
      <w:r>
        <w:rPr>
          <w:rFonts w:ascii="Times New Roman"/>
          <w:b w:val="0"/>
          <w:position w:val="0"/>
          <w:sz w:val="21"/>
          <w:szCs w:val="24"/>
        </w:rPr>
      </w:r>
      <w:r/>
    </w:p>
    <w:p>
      <w:pPr>
        <w:ind w:left="244" w:firstLine="420"/>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w:t>
      </w:r>
      <w:r>
        <w:rPr>
          <w:rFonts w:hint="eastAsia"/>
          <w:b w:val="0"/>
          <w:bCs/>
        </w:rPr>
        <w:t xml:space="preserve">九</w:t>
      </w:r>
      <w:r>
        <w:rPr>
          <w:rFonts w:hint="eastAsia"/>
          <w:b w:val="0"/>
          <w:bCs/>
        </w:rPr>
        <w:t xml:space="preserve">：中小企业声明函</w:t>
      </w:r>
      <w:r/>
    </w:p>
    <w:p>
      <w:pPr>
        <w:ind w:firstLine="480"/>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78"/>
        <w:ind w:firstLine="482"/>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left="279" w:firstLine="48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ind w:firstLine="482"/>
        <w:rPr>
          <w:rFonts w:hint="eastAsia" w:hAnsi="宋体" w:cs="宋体"/>
          <w:b w:val="0"/>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rPr>
      </w:r>
      <w:r/>
    </w:p>
    <w:p>
      <w:pPr>
        <w:ind w:firstLine="482"/>
        <w:spacing w:before="120" w:after="120"/>
        <w:rPr>
          <w:rFonts w:hint="eastAsia" w:hAnsi="宋体" w:cs="宋体"/>
          <w:b w:val="0"/>
          <w:szCs w:val="24"/>
        </w:rPr>
      </w:pPr>
      <w:r>
        <w:rPr>
          <w:rFonts w:hint="eastAsia" w:hAnsi="宋体" w:cs="宋体"/>
          <w:b w:val="0"/>
          <w:szCs w:val="24"/>
        </w:rPr>
      </w:r>
      <w:r/>
    </w:p>
    <w:p>
      <w:pPr>
        <w:contextualSpacing/>
        <w:ind w:firstLine="482"/>
        <w:jc w:val="center"/>
        <w:spacing w:before="120" w:after="120" w:line="360" w:lineRule="auto"/>
        <w:rPr>
          <w:rFonts w:hint="eastAsia" w:hAnsi="宋体" w:cs="宋体"/>
          <w:bCs/>
        </w:rPr>
      </w:pPr>
      <w:r/>
      <w:bookmarkStart w:id="244" w:name="OLE_LINK29"/>
      <w:r>
        <w:rPr>
          <w:rFonts w:hint="eastAsia" w:hAnsi="宋体" w:cs="宋体"/>
          <w:bCs/>
        </w:rPr>
        <w:t xml:space="preserve">中小企业声明函（工程、服务）</w:t>
      </w:r>
      <w:r/>
    </w:p>
    <w:p>
      <w:pPr>
        <w:contextualSpacing/>
        <w:ind w:firstLine="480"/>
        <w:jc w:val="left"/>
        <w:spacing w:before="120" w:after="120"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before="120" w:after="120"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before="120" w:after="120"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before="120" w:after="120" w:line="360" w:lineRule="auto"/>
        <w:rPr>
          <w:rFonts w:hint="eastAsia" w:hAnsi="宋体" w:cs="宋体"/>
          <w:b w:val="0"/>
        </w:rPr>
      </w:pPr>
      <w:r>
        <w:rPr>
          <w:rFonts w:hint="eastAsia" w:hAnsi="宋体" w:cs="宋体"/>
          <w:b w:val="0"/>
        </w:rPr>
        <w:t xml:space="preserve">……</w:t>
      </w:r>
      <w:r/>
    </w:p>
    <w:p>
      <w:pPr>
        <w:contextualSpacing/>
        <w:ind w:firstLine="480"/>
        <w:jc w:val="left"/>
        <w:spacing w:before="120" w:after="120"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before="120" w:after="120"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before="120" w:after="120" w:line="360" w:lineRule="auto"/>
        <w:rPr>
          <w:rFonts w:hint="eastAsia" w:hAnsi="宋体" w:cs="宋体"/>
          <w:b w:val="0"/>
        </w:rPr>
      </w:pPr>
      <w:r>
        <w:rPr>
          <w:rFonts w:hint="eastAsia" w:hAnsi="宋体" w:cs="宋体"/>
          <w:b w:val="0"/>
        </w:rPr>
      </w:r>
      <w:r/>
    </w:p>
    <w:p>
      <w:pPr>
        <w:contextualSpacing/>
        <w:ind w:firstLine="480"/>
        <w:jc w:val="left"/>
        <w:spacing w:before="120" w:after="120" w:line="360" w:lineRule="auto"/>
        <w:rPr>
          <w:rFonts w:hint="eastAsia" w:hAnsi="宋体" w:cs="宋体"/>
          <w:b w:val="0"/>
        </w:rPr>
      </w:pPr>
      <w:r>
        <w:rPr>
          <w:rFonts w:hint="eastAsia" w:hAnsi="宋体" w:cs="宋体"/>
          <w:b w:val="0"/>
        </w:rPr>
      </w:r>
      <w:r/>
    </w:p>
    <w:p>
      <w:pPr>
        <w:pStyle w:val="978"/>
        <w:ind w:firstLine="6000"/>
        <w:spacing w:before="120" w:after="120"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8"/>
        <w:ind w:firstLine="6000"/>
        <w:spacing w:before="120" w:after="120"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before="120" w:after="120" w:line="360" w:lineRule="auto"/>
        <w:rPr>
          <w:rFonts w:hint="eastAsia" w:hAnsi="宋体" w:cs="宋体"/>
          <w:b w:val="0"/>
        </w:rPr>
      </w:pPr>
      <w:r>
        <w:rPr>
          <w:rFonts w:hint="eastAsia" w:hAnsi="宋体" w:cs="宋体"/>
          <w:b w:val="0"/>
        </w:rPr>
      </w:r>
      <w:r/>
    </w:p>
    <w:p>
      <w:pPr>
        <w:contextualSpacing/>
        <w:ind w:firstLine="480"/>
        <w:jc w:val="left"/>
        <w:spacing w:before="120" w:after="120"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rPr>
          <w:rFonts w:hint="eastAsia" w:hAnsi="宋体" w:cs="宋体"/>
          <w:b w:val="0"/>
          <w:position w:val="0"/>
          <w:szCs w:val="24"/>
        </w:rPr>
      </w:r>
      <w:bookmarkEnd w:id="244"/>
      <w:r>
        <w:rPr>
          <w:rFonts w:hint="eastAsia" w:hAnsi="宋体" w:cs="宋体"/>
          <w:b w:val="0"/>
        </w:rPr>
      </w:r>
      <w:r/>
    </w:p>
    <w:p>
      <w:pPr>
        <w:pStyle w:val="978"/>
        <w:ind w:left="325" w:firstLine="562"/>
        <w:spacing w:before="120" w:after="120"/>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firstLine="600"/>
        <w:jc w:val="center"/>
        <w:spacing w:before="120" w:after="120" w:line="240" w:lineRule="atLeast"/>
        <w:rPr>
          <w:rFonts w:hint="eastAsia" w:ascii="仿宋" w:hAnsi="仿宋" w:eastAsia="仿宋"/>
          <w:sz w:val="30"/>
          <w:szCs w:val="30"/>
        </w:rPr>
      </w:pPr>
      <w:r/>
      <w:bookmarkStart w:id="245" w:name="_Toc476153619"/>
      <w:r>
        <w:rPr>
          <w:rFonts w:hint="eastAsia" w:ascii="仿宋" w:hAnsi="仿宋" w:eastAsia="仿宋"/>
          <w:sz w:val="30"/>
          <w:szCs w:val="30"/>
        </w:rPr>
        <w:t xml:space="preserve">中小企业划型标准</w:t>
      </w:r>
      <w:bookmarkEnd w:id="24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866"/>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微型企业</w:t>
            </w:r>
            <w:r/>
          </w:p>
        </w:tc>
      </w:tr>
      <w:tr>
        <w:trPr>
          <w:jc w:val="center"/>
          <w:trHeight w:val="1134"/>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firstLine="400"/>
              <w:jc w:val="center"/>
              <w:spacing w:before="120" w:after="120"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firstLine="400"/>
              <w:jc w:val="center"/>
              <w:spacing w:before="120" w:after="120"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营业收入</w:t>
            </w:r>
            <w:r/>
          </w:p>
          <w:p>
            <w:pPr>
              <w:ind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从业人员</w:t>
            </w:r>
            <w:r/>
          </w:p>
          <w:p>
            <w:pPr>
              <w:ind w:right="-75"/>
              <w:jc w:val="center"/>
              <w:spacing w:before="120" w:after="120"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总资产</w:t>
            </w:r>
            <w:r/>
          </w:p>
          <w:p>
            <w:pPr>
              <w:ind w:left="-55"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营业收入</w:t>
            </w:r>
            <w:r/>
          </w:p>
          <w:p>
            <w:pPr>
              <w:ind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从业人员</w:t>
            </w:r>
            <w:r/>
          </w:p>
          <w:p>
            <w:pPr>
              <w:ind w:right="-75"/>
              <w:jc w:val="center"/>
              <w:spacing w:before="120" w:after="120"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总资产</w:t>
            </w:r>
            <w:r/>
          </w:p>
          <w:p>
            <w:pPr>
              <w:ind w:left="-55"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营业收入</w:t>
            </w:r>
            <w:r/>
          </w:p>
          <w:p>
            <w:pPr>
              <w:ind w:left="-55"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从业人员</w:t>
            </w:r>
            <w:r/>
          </w:p>
          <w:p>
            <w:pPr>
              <w:ind w:right="-75"/>
              <w:jc w:val="center"/>
              <w:spacing w:before="120" w:after="120"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总资产</w:t>
            </w:r>
            <w:r/>
          </w:p>
          <w:p>
            <w:pPr>
              <w:ind w:left="-55"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营业收入</w:t>
            </w:r>
            <w:r/>
          </w:p>
          <w:p>
            <w:pPr>
              <w:ind w:right="-75"/>
              <w:jc w:val="center"/>
              <w:spacing w:before="120" w:after="120"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从业人员</w:t>
            </w:r>
            <w:r/>
          </w:p>
          <w:p>
            <w:pPr>
              <w:ind w:left="-55" w:right="-75"/>
              <w:jc w:val="center"/>
              <w:spacing w:before="120" w:after="120"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before="120" w:after="120" w:line="240" w:lineRule="atLeast"/>
              <w:rPr>
                <w:rFonts w:hint="eastAsia" w:hAnsi="宋体"/>
                <w:sz w:val="20"/>
              </w:rPr>
            </w:pPr>
            <w:r>
              <w:rPr>
                <w:rFonts w:hint="eastAsia" w:hAnsi="宋体"/>
                <w:sz w:val="20"/>
              </w:rPr>
              <w:t xml:space="preserve">总资产</w:t>
            </w:r>
            <w:r/>
          </w:p>
          <w:p>
            <w:pPr>
              <w:ind w:left="-55" w:right="-75"/>
              <w:jc w:val="center"/>
              <w:spacing w:before="120" w:after="120"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right="-123"/>
              <w:jc w:val="center"/>
              <w:spacing w:before="120" w:after="120"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before="120" w:after="120"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before="120" w:after="120"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right="-75"/>
              <w:jc w:val="center"/>
              <w:spacing w:before="120" w:after="120"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right="-123"/>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before="120" w:after="120"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233" w:firstLine="400"/>
              <w:jc w:val="center"/>
              <w:spacing w:before="120" w:after="120" w:line="240" w:lineRule="atLeast"/>
              <w:widowControl/>
              <w:rPr>
                <w:rFonts w:hint="eastAsia" w:hAnsi="宋体"/>
                <w:sz w:val="20"/>
              </w:rPr>
            </w:pPr>
            <w:r>
              <w:rPr>
                <w:rFonts w:hint="eastAsia" w:hAnsi="宋体"/>
                <w:sz w:val="20"/>
              </w:rPr>
            </w:r>
            <w:r/>
          </w:p>
        </w:tc>
      </w:tr>
    </w:tbl>
    <w:p>
      <w:pPr>
        <w:pStyle w:val="978"/>
        <w:ind w:left="233" w:firstLine="402"/>
        <w:spacing w:before="240" w:after="120" w:line="360" w:lineRule="auto"/>
        <w:rPr>
          <w:rFonts w:hint="eastAsia" w:hAnsi="宋体"/>
          <w:position w:val="0"/>
          <w:sz w:val="20"/>
          <w:szCs w:val="20"/>
        </w:rPr>
      </w:pPr>
      <w:r>
        <w:rPr>
          <w:rStyle w:val="1017"/>
          <w:rFonts w:hint="eastAsia" w:ascii="宋体" w:hAnsi="宋体" w:cs="仿宋"/>
          <w:b/>
          <w:bCs w:val="0"/>
          <w:sz w:val="20"/>
          <w:szCs w:val="20"/>
        </w:rPr>
        <w:t xml:space="preserve">说明：上述标准参照《关于印发中小企业划型标准规定的通知》（工信部联企业</w:t>
      </w:r>
      <w:r>
        <w:rPr>
          <w:rStyle w:val="101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78"/>
        <w:ind w:left="325" w:firstLine="562"/>
        <w:spacing w:before="120" w:after="12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ind w:firstLine="480"/>
        <w:jc w:val="left"/>
        <w:spacing w:before="120" w:after="120" w:line="360" w:lineRule="auto"/>
        <w:rPr>
          <w:b w:val="0"/>
          <w:bCs/>
        </w:rPr>
      </w:pPr>
      <w:r>
        <w:rPr>
          <w:rFonts w:hint="eastAsia"/>
          <w:b w:val="0"/>
          <w:bCs/>
        </w:rPr>
        <w:t xml:space="preserve">格式</w:t>
      </w:r>
      <w:r>
        <w:rPr>
          <w:rFonts w:hint="eastAsia"/>
          <w:b w:val="0"/>
          <w:bCs/>
        </w:rPr>
        <w:t xml:space="preserve">十</w:t>
      </w:r>
      <w:r>
        <w:rPr>
          <w:rFonts w:hint="eastAsia"/>
          <w:b w:val="0"/>
          <w:bCs/>
        </w:rPr>
        <w:t xml:space="preserve">：其他声明函</w:t>
      </w:r>
      <w:r/>
    </w:p>
    <w:p>
      <w:pPr>
        <w:pStyle w:val="978"/>
        <w:ind w:left="326" w:firstLine="560"/>
        <w:spacing w:before="120" w:after="120"/>
      </w:pPr>
      <w:r/>
      <w:r/>
    </w:p>
    <w:p>
      <w:pPr>
        <w:ind w:firstLine="480"/>
        <w:jc w:val="left"/>
        <w:spacing w:before="120" w:after="12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spacing w:before="120" w:after="120"/>
        <w:rPr>
          <w:rFonts w:hint="eastAsia" w:hAnsi="宋体"/>
          <w:position w:val="0"/>
          <w:szCs w:val="24"/>
        </w:rPr>
      </w:pPr>
      <w:r>
        <w:rPr>
          <w:rFonts w:hint="eastAsia" w:hAnsi="宋体"/>
          <w:position w:val="0"/>
          <w:szCs w:val="24"/>
        </w:rPr>
      </w:r>
      <w:r/>
    </w:p>
    <w:p>
      <w:pPr>
        <w:ind w:firstLine="482"/>
        <w:jc w:val="center"/>
        <w:spacing w:before="120" w:after="120"/>
        <w:rPr>
          <w:rFonts w:hint="eastAsia" w:hAnsi="宋体"/>
          <w:position w:val="0"/>
          <w:szCs w:val="24"/>
        </w:rPr>
      </w:pPr>
      <w:r>
        <w:rPr>
          <w:rFonts w:hint="eastAsia" w:hAnsi="宋体"/>
          <w:position w:val="0"/>
          <w:szCs w:val="24"/>
        </w:rPr>
        <w:t xml:space="preserve">残疾人福利性单位声明函</w:t>
      </w:r>
      <w:r/>
    </w:p>
    <w:p>
      <w:pPr>
        <w:ind w:left="244" w:firstLine="422"/>
        <w:spacing w:before="120" w:after="120"/>
        <w:rPr>
          <w:rFonts w:hint="eastAsia" w:hAnsi="宋体"/>
          <w:b w:val="0"/>
          <w:position w:val="0"/>
          <w:sz w:val="21"/>
          <w:szCs w:val="24"/>
        </w:rPr>
      </w:pPr>
      <w:r>
        <w:rPr>
          <w:rFonts w:hint="eastAsia" w:hAnsi="宋体"/>
          <w:b w:val="0"/>
          <w:position w:val="0"/>
          <w:sz w:val="21"/>
          <w:szCs w:val="24"/>
        </w:rPr>
      </w:r>
      <w:r/>
    </w:p>
    <w:p>
      <w:pPr>
        <w:ind w:firstLine="480"/>
        <w:spacing w:before="120" w:after="120"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before="120" w:after="120"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ind w:firstLine="482"/>
        <w:spacing w:before="120" w:after="120"/>
        <w:rPr>
          <w:rFonts w:hint="eastAsia" w:hAnsi="宋体"/>
          <w:b w:val="0"/>
          <w:position w:val="0"/>
          <w:szCs w:val="24"/>
        </w:rPr>
      </w:pPr>
      <w:r>
        <w:rPr>
          <w:rFonts w:hint="eastAsia" w:hAnsi="宋体"/>
          <w:b w:val="0"/>
          <w:position w:val="0"/>
          <w:szCs w:val="24"/>
        </w:rPr>
      </w:r>
      <w:r/>
    </w:p>
    <w:p>
      <w:pPr>
        <w:ind w:firstLine="4560"/>
        <w:spacing w:before="120" w:after="120"/>
        <w:rPr>
          <w:rFonts w:hint="eastAsia" w:hAnsi="宋体"/>
          <w:b w:val="0"/>
          <w:position w:val="0"/>
          <w:szCs w:val="24"/>
        </w:rPr>
      </w:pPr>
      <w:r>
        <w:rPr>
          <w:rFonts w:hint="eastAsia" w:hAnsi="宋体"/>
          <w:b w:val="0"/>
          <w:position w:val="0"/>
          <w:szCs w:val="24"/>
        </w:rPr>
        <w:t xml:space="preserve">投标人名称（盖章）：</w:t>
      </w:r>
      <w:r/>
    </w:p>
    <w:p>
      <w:pPr>
        <w:ind w:firstLine="4560"/>
        <w:spacing w:before="120" w:after="12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ind w:left="244" w:firstLine="422"/>
        <w:spacing w:before="120" w:after="120"/>
        <w:rPr>
          <w:rFonts w:hint="eastAsia" w:hAnsi="宋体"/>
          <w:b w:val="0"/>
          <w:position w:val="0"/>
          <w:sz w:val="21"/>
          <w:szCs w:val="24"/>
        </w:rPr>
      </w:pPr>
      <w:r>
        <w:rPr>
          <w:rFonts w:hint="eastAsia" w:hAnsi="宋体"/>
          <w:b w:val="0"/>
          <w:position w:val="0"/>
          <w:sz w:val="21"/>
          <w:szCs w:val="24"/>
        </w:rPr>
      </w:r>
      <w:r/>
    </w:p>
    <w:p>
      <w:pPr>
        <w:spacing w:before="120" w:after="120"/>
        <w:rPr>
          <w:rFonts w:hint="eastAsia" w:hAnsi="宋体"/>
          <w:b w:val="0"/>
          <w:position w:val="0"/>
          <w:sz w:val="21"/>
          <w:szCs w:val="24"/>
        </w:rPr>
      </w:pPr>
      <w:r>
        <w:rPr>
          <w:rFonts w:hint="eastAsia" w:hAnsi="宋体"/>
          <w:b w:val="0"/>
          <w:position w:val="0"/>
          <w:sz w:val="21"/>
          <w:szCs w:val="24"/>
        </w:rPr>
      </w:r>
      <w:r/>
    </w:p>
    <w:p>
      <w:pPr>
        <w:ind w:firstLine="480"/>
        <w:jc w:val="left"/>
        <w:spacing w:before="120" w:after="12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before="120" w:after="120"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before="120" w:after="120" w:line="360" w:lineRule="auto"/>
        <w:rPr>
          <w:rFonts w:hint="eastAsia" w:hAnsi="宋体"/>
          <w:b w:val="0"/>
          <w:position w:val="0"/>
          <w:szCs w:val="24"/>
        </w:rPr>
      </w:pPr>
      <w:r>
        <w:rPr>
          <w:rFonts w:hint="eastAsia" w:hAnsi="宋体"/>
          <w:b w:val="0"/>
          <w:position w:val="0"/>
          <w:szCs w:val="24"/>
        </w:rPr>
      </w:r>
      <w:r/>
    </w:p>
    <w:p>
      <w:pPr>
        <w:ind w:firstLine="480"/>
        <w:jc w:val="left"/>
        <w:spacing w:before="120" w:after="120" w:line="360" w:lineRule="auto"/>
        <w:rPr>
          <w:rFonts w:hint="eastAsia" w:hAnsi="宋体"/>
          <w:position w:val="0"/>
          <w:szCs w:val="24"/>
        </w:rPr>
        <w:outlineLvl w:val="2"/>
      </w:pPr>
      <w:r>
        <w:rPr>
          <w:rFonts w:hint="eastAsia" w:hAnsi="宋体"/>
          <w:position w:val="0"/>
          <w:szCs w:val="24"/>
        </w:rPr>
        <w:t xml:space="preserve">（三）节能产品认证文件</w:t>
      </w:r>
      <w:r/>
    </w:p>
    <w:p>
      <w:pPr>
        <w:ind w:firstLine="480"/>
        <w:spacing w:before="120" w:after="120"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before="120" w:after="120" w:line="360" w:lineRule="auto"/>
        <w:rPr>
          <w:rFonts w:hint="eastAsia" w:hAnsi="宋体"/>
          <w:b w:val="0"/>
          <w:position w:val="0"/>
          <w:szCs w:val="24"/>
        </w:rPr>
      </w:pPr>
      <w:r>
        <w:rPr>
          <w:rFonts w:hint="eastAsia" w:hAnsi="宋体"/>
          <w:b w:val="0"/>
          <w:position w:val="0"/>
          <w:szCs w:val="24"/>
        </w:rPr>
      </w:r>
      <w:r/>
    </w:p>
    <w:p>
      <w:pPr>
        <w:ind w:firstLine="480"/>
        <w:jc w:val="left"/>
        <w:spacing w:before="120" w:after="120" w:line="360" w:lineRule="auto"/>
        <w:rPr>
          <w:rFonts w:hint="eastAsia" w:hAnsi="宋体"/>
          <w:position w:val="0"/>
          <w:szCs w:val="24"/>
        </w:rPr>
        <w:outlineLvl w:val="2"/>
      </w:pPr>
      <w:r>
        <w:rPr>
          <w:rFonts w:hint="eastAsia" w:hAnsi="宋体"/>
          <w:position w:val="0"/>
          <w:szCs w:val="24"/>
        </w:rPr>
        <w:t xml:space="preserve">（四）环境标志产品认证文件</w:t>
      </w:r>
      <w:r/>
    </w:p>
    <w:p>
      <w:pPr>
        <w:ind w:firstLine="480"/>
        <w:spacing w:before="120" w:after="120"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投标人全称（盖章）：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ind w:firstLine="480"/>
        <w:spacing w:before="120" w:after="120" w:line="360" w:lineRule="auto"/>
        <w:rPr>
          <w:rFonts w:hint="eastAsia" w:hAnsi="宋体"/>
          <w:b w:val="0"/>
          <w:position w:val="0"/>
          <w:szCs w:val="24"/>
        </w:rPr>
      </w:pPr>
      <w:r>
        <w:rPr>
          <w:rFonts w:hint="eastAsia" w:hAnsi="宋体"/>
          <w:b w:val="0"/>
          <w:position w:val="0"/>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firstLine="480"/>
        <w:jc w:val="left"/>
        <w:spacing w:before="120" w:after="120"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：招标文件要求提供的其他材料或投标人认为需提供的材料</w:t>
      </w:r>
      <w:r/>
    </w:p>
    <w:p>
      <w:pPr>
        <w:pStyle w:val="978"/>
        <w:ind w:left="326" w:firstLine="560"/>
        <w:spacing w:before="120" w:after="120"/>
      </w:pPr>
      <w:r/>
      <w:r/>
    </w:p>
    <w:p>
      <w:pPr>
        <w:ind w:left="373" w:right="-6" w:firstLine="640"/>
        <w:spacing w:before="120" w:after="120" w:line="600" w:lineRule="exact"/>
        <w:rPr>
          <w:rFonts w:ascii="Times New Roman" w:eastAsia="黑体"/>
          <w:position w:val="0"/>
          <w:sz w:val="32"/>
          <w:szCs w:val="32"/>
        </w:rPr>
      </w:pPr>
      <w:r>
        <w:rPr>
          <w:rFonts w:ascii="Times New Roman" w:eastAsia="黑体"/>
          <w:position w:val="0"/>
          <w:sz w:val="32"/>
          <w:szCs w:val="32"/>
        </w:rPr>
      </w:r>
      <w:r/>
    </w:p>
    <w:p>
      <w:pPr>
        <w:pStyle w:val="978"/>
        <w:ind w:left="373" w:firstLine="640"/>
        <w:spacing w:before="120" w:after="120"/>
        <w:rPr>
          <w:rFonts w:ascii="Times New Roman" w:eastAsia="黑体"/>
          <w:position w:val="0"/>
          <w:sz w:val="32"/>
          <w:szCs w:val="32"/>
        </w:rPr>
      </w:pPr>
      <w:r>
        <w:rPr>
          <w:rFonts w:ascii="Times New Roman" w:eastAsia="黑体"/>
          <w:position w:val="0"/>
          <w:sz w:val="32"/>
          <w:szCs w:val="32"/>
        </w:rPr>
      </w:r>
      <w:r/>
    </w:p>
    <w:p>
      <w:pPr>
        <w:ind w:left="373" w:firstLine="640"/>
        <w:spacing w:before="120" w:after="120"/>
        <w:rPr>
          <w:rFonts w:ascii="Times New Roman" w:eastAsia="黑体"/>
          <w:position w:val="0"/>
          <w:sz w:val="32"/>
          <w:szCs w:val="32"/>
        </w:rPr>
      </w:pPr>
      <w:r>
        <w:rPr>
          <w:rFonts w:ascii="Times New Roman" w:eastAsia="黑体"/>
          <w:position w:val="0"/>
          <w:sz w:val="32"/>
          <w:szCs w:val="32"/>
        </w:rPr>
      </w:r>
      <w:r/>
    </w:p>
    <w:p>
      <w:pPr>
        <w:pStyle w:val="978"/>
        <w:ind w:left="373" w:firstLine="640"/>
        <w:spacing w:before="120" w:after="120"/>
        <w:rPr>
          <w:rFonts w:ascii="Times New Roman" w:eastAsia="黑体"/>
          <w:position w:val="0"/>
          <w:sz w:val="32"/>
          <w:szCs w:val="32"/>
        </w:rPr>
      </w:pPr>
      <w:r>
        <w:rPr>
          <w:rFonts w:ascii="Times New Roman" w:eastAsia="黑体"/>
          <w:position w:val="0"/>
          <w:sz w:val="32"/>
          <w:szCs w:val="32"/>
        </w:rPr>
      </w:r>
      <w:r/>
    </w:p>
    <w:p>
      <w:pPr>
        <w:ind w:left="373" w:firstLine="640"/>
        <w:spacing w:before="120" w:after="120"/>
        <w:rPr>
          <w:rFonts w:ascii="Times New Roman" w:eastAsia="黑体"/>
          <w:position w:val="0"/>
          <w:sz w:val="32"/>
          <w:szCs w:val="32"/>
        </w:rPr>
      </w:pPr>
      <w:r>
        <w:rPr>
          <w:rFonts w:ascii="Times New Roman" w:eastAsia="黑体"/>
          <w:position w:val="0"/>
          <w:sz w:val="32"/>
          <w:szCs w:val="32"/>
        </w:rPr>
      </w:r>
      <w:r/>
    </w:p>
    <w:p>
      <w:pPr>
        <w:pStyle w:val="978"/>
        <w:ind w:left="373" w:firstLine="640"/>
        <w:spacing w:before="120" w:after="120"/>
        <w:rPr>
          <w:rFonts w:ascii="Times New Roman" w:eastAsia="黑体"/>
          <w:position w:val="0"/>
          <w:sz w:val="32"/>
          <w:szCs w:val="32"/>
        </w:rPr>
      </w:pPr>
      <w:r>
        <w:rPr>
          <w:rFonts w:ascii="Times New Roman" w:eastAsia="黑体"/>
          <w:position w:val="0"/>
          <w:sz w:val="32"/>
          <w:szCs w:val="32"/>
        </w:rPr>
      </w:r>
      <w:r/>
    </w:p>
    <w:p>
      <w:pPr>
        <w:ind w:left="373" w:firstLine="640"/>
        <w:spacing w:before="120" w:after="120"/>
        <w:rPr>
          <w:rFonts w:ascii="Times New Roman" w:eastAsia="黑体"/>
          <w:position w:val="0"/>
          <w:sz w:val="32"/>
          <w:szCs w:val="32"/>
        </w:rPr>
      </w:pPr>
      <w:r>
        <w:rPr>
          <w:rFonts w:ascii="Times New Roman" w:eastAsia="黑体"/>
          <w:position w:val="0"/>
          <w:sz w:val="32"/>
          <w:szCs w:val="32"/>
        </w:rPr>
      </w:r>
      <w:r/>
    </w:p>
    <w:p>
      <w:pPr>
        <w:ind w:left="373" w:firstLine="640"/>
        <w:spacing w:before="120" w:after="120"/>
        <w:rPr>
          <w:rFonts w:ascii="Times New Roman" w:eastAsia="黑体"/>
          <w:position w:val="0"/>
          <w:sz w:val="32"/>
          <w:szCs w:val="32"/>
        </w:rPr>
      </w:pPr>
      <w:r>
        <w:rPr>
          <w:rFonts w:ascii="Times New Roman" w:eastAsia="黑体"/>
          <w:position w:val="0"/>
          <w:sz w:val="32"/>
          <w:szCs w:val="32"/>
        </w:rPr>
        <w:br w:type="page" w:clear="all"/>
      </w:r>
      <w:r/>
    </w:p>
    <w:p>
      <w:pPr>
        <w:ind w:firstLine="480"/>
        <w:spacing w:before="120" w:after="120"/>
        <w:rPr>
          <w:rFonts w:ascii="Times New Roman" w:eastAsia="黑体"/>
          <w:position w:val="0"/>
          <w:sz w:val="32"/>
          <w:szCs w:val="32"/>
        </w:rPr>
      </w:pPr>
      <w:r>
        <w:rPr>
          <w:rFonts w:hint="eastAsia"/>
          <w:b w:val="0"/>
          <w:bCs/>
        </w:rPr>
        <w:t xml:space="preserve">格式十</w:t>
      </w:r>
      <w:r>
        <w:rPr>
          <w:rFonts w:hint="eastAsia"/>
          <w:b w:val="0"/>
          <w:bCs/>
        </w:rPr>
        <w:t xml:space="preserve">二</w:t>
      </w:r>
      <w:r>
        <w:rPr>
          <w:rFonts w:hint="eastAsia"/>
          <w:b w:val="0"/>
          <w:bCs/>
        </w:rPr>
        <w:t xml:space="preserve">：</w:t>
      </w:r>
      <w:r/>
    </w:p>
    <w:p>
      <w:pPr>
        <w:ind w:right="-5" w:firstLine="480"/>
        <w:jc w:val="center"/>
        <w:spacing w:before="120" w:after="120" w:line="500" w:lineRule="exact"/>
        <w:rPr>
          <w:b w:val="0"/>
          <w:position w:val="0"/>
          <w:szCs w:val="24"/>
        </w:rPr>
      </w:pPr>
      <w:r/>
      <w:bookmarkStart w:id="246" w:name="_Hlk142312257"/>
      <w:r/>
      <w:bookmarkStart w:id="247" w:name="OLE_LINK30"/>
      <w:r>
        <w:rPr>
          <w:rFonts w:hint="eastAsia"/>
          <w:b w:val="0"/>
          <w:position w:val="0"/>
          <w:szCs w:val="24"/>
        </w:rPr>
        <w:t xml:space="preserve">法定代表人授权书</w:t>
      </w:r>
      <w:bookmarkEnd w:id="246"/>
      <w:r>
        <w:rPr>
          <w:rFonts w:hint="eastAsia"/>
          <w:b w:val="0"/>
          <w:position w:val="0"/>
          <w:szCs w:val="24"/>
        </w:rPr>
        <w:t xml:space="preserve">（原件）</w:t>
      </w:r>
      <w:r/>
    </w:p>
    <w:p>
      <w:pPr>
        <w:ind w:firstLine="420"/>
        <w:spacing w:before="120" w:after="120" w:line="500" w:lineRule="exact"/>
        <w:rPr>
          <w:rFonts w:ascii="Times New Roman"/>
          <w:position w:val="0"/>
          <w:sz w:val="21"/>
          <w:szCs w:val="24"/>
        </w:rPr>
      </w:pPr>
      <w:r>
        <w:rPr>
          <w:rFonts w:ascii="Times New Roman"/>
          <w:position w:val="0"/>
          <w:sz w:val="21"/>
          <w:szCs w:val="24"/>
        </w:rPr>
      </w:r>
      <w:r/>
    </w:p>
    <w:p>
      <w:pPr>
        <w:ind w:firstLine="480"/>
        <w:spacing w:before="120" w:after="120"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ind w:firstLine="480"/>
        <w:spacing w:before="120" w:after="120" w:line="500" w:lineRule="exact"/>
        <w:rPr>
          <w:rFonts w:ascii="Times New Roman"/>
          <w:position w:val="0"/>
          <w:sz w:val="21"/>
          <w:szCs w:val="24"/>
        </w:rPr>
      </w:pPr>
      <w:r>
        <w:rPr>
          <w:rFonts w:hint="eastAsia"/>
          <w:b w:val="0"/>
          <w:position w:val="0"/>
          <w:szCs w:val="24"/>
        </w:rPr>
        <w:t xml:space="preserve">代理人无权转委托，特此委托。</w:t>
      </w:r>
      <w:r/>
    </w:p>
    <w:p>
      <w:pPr>
        <w:ind w:firstLine="480"/>
        <w:spacing w:before="120" w:after="120" w:line="500" w:lineRule="exact"/>
        <w:rPr>
          <w:rFonts w:ascii="Times New Roman"/>
          <w:b w:val="0"/>
          <w:bCs/>
          <w:position w:val="0"/>
          <w:szCs w:val="24"/>
        </w:rPr>
      </w:pPr>
      <w:r>
        <w:rPr>
          <w:rFonts w:hint="eastAsia" w:ascii="Times New Roman"/>
          <w:b w:val="0"/>
          <w:bCs/>
          <w:position w:val="0"/>
          <w:szCs w:val="24"/>
        </w:rPr>
        <w:t xml:space="preserve">投标单位（盖章）：</w:t>
      </w:r>
      <w:r/>
    </w:p>
    <w:p>
      <w:pPr>
        <w:ind w:firstLine="482"/>
        <w:spacing w:before="120" w:after="120" w:line="500" w:lineRule="exact"/>
        <w:rPr>
          <w:b w:val="0"/>
          <w:position w:val="0"/>
          <w:szCs w:val="24"/>
        </w:rPr>
      </w:pPr>
      <w:r>
        <w:rPr>
          <w:b w:val="0"/>
          <w:position w:val="0"/>
          <w:szCs w:val="24"/>
        </w:rPr>
      </w:r>
      <w:r/>
    </w:p>
    <w:p>
      <w:pPr>
        <w:ind w:firstLine="480"/>
        <w:spacing w:before="120" w:after="120" w:line="500" w:lineRule="exact"/>
        <w:rPr>
          <w:rFonts w:ascii="Times New Roman"/>
          <w:position w:val="0"/>
          <w:sz w:val="21"/>
          <w:szCs w:val="24"/>
          <w:u w:val="single"/>
        </w:rPr>
      </w:pPr>
      <w:r>
        <w:rPr>
          <w:rFonts w:hint="eastAsia"/>
          <w:b w:val="0"/>
          <w:position w:val="0"/>
          <w:szCs w:val="24"/>
        </w:rPr>
        <w:t xml:space="preserve">法定代表人（签字或盖法人章）：</w:t>
      </w:r>
      <w:r/>
    </w:p>
    <w:p>
      <w:pPr>
        <w:ind w:firstLine="420"/>
        <w:spacing w:before="120" w:after="120" w:line="500" w:lineRule="exact"/>
        <w:rPr>
          <w:rFonts w:ascii="Times New Roman"/>
          <w:position w:val="0"/>
          <w:sz w:val="21"/>
          <w:szCs w:val="24"/>
          <w:u w:val="single"/>
        </w:rPr>
      </w:pPr>
      <w:r>
        <w:rPr>
          <w:rFonts w:ascii="Times New Roman"/>
          <w:position w:val="0"/>
          <w:sz w:val="21"/>
          <w:szCs w:val="24"/>
          <w:u w:val="single"/>
        </w:rPr>
      </w:r>
      <w:r/>
    </w:p>
    <w:p>
      <w:pPr>
        <w:ind w:firstLine="480"/>
        <w:spacing w:before="120" w:after="120"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482"/>
        <w:spacing w:before="120" w:after="120" w:line="500" w:lineRule="exact"/>
        <w:rPr>
          <w:b w:val="0"/>
          <w:position w:val="0"/>
          <w:szCs w:val="24"/>
        </w:rPr>
      </w:pPr>
      <w:r>
        <w:rPr>
          <w:b w:val="0"/>
          <w:position w:val="0"/>
          <w:szCs w:val="24"/>
        </w:rPr>
      </w:r>
      <w:r/>
    </w:p>
    <w:p>
      <w:pPr>
        <w:ind w:firstLine="480"/>
        <w:spacing w:before="120" w:after="120" w:line="500" w:lineRule="exact"/>
        <w:rPr>
          <w:rFonts w:ascii="Times New Roman"/>
          <w:position w:val="0"/>
          <w:sz w:val="21"/>
          <w:szCs w:val="24"/>
        </w:rPr>
      </w:pPr>
      <w:r>
        <w:rPr>
          <w:rFonts w:hint="eastAsia"/>
          <w:b w:val="0"/>
          <w:position w:val="0"/>
          <w:szCs w:val="24"/>
        </w:rPr>
        <w:t xml:space="preserve">日期：           年   月   日</w:t>
      </w:r>
      <w:r/>
    </w:p>
    <w:p>
      <w:pPr>
        <w:spacing w:before="120" w:after="120"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before="120" w:after="120"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bookmarkEnd w:id="247"/>
      <w:r/>
      <w:r/>
    </w:p>
    <w:p>
      <w:pPr>
        <w:numPr>
          <w:ilvl w:val="0"/>
          <w:numId w:val="6"/>
        </w:numPr>
        <w:ind w:left="559" w:right="-6" w:firstLine="960"/>
        <w:spacing w:before="120" w:after="120"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before="120" w:after="120"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before="120" w:after="120" w:line="600" w:lineRule="exact"/>
        <w:rPr>
          <w:rFonts w:hint="eastAsia" w:hAnsi="宋体"/>
          <w:b w:val="0"/>
          <w:position w:val="0"/>
          <w:szCs w:val="24"/>
        </w:rPr>
      </w:pPr>
      <w:r>
        <w:rPr>
          <w:rFonts w:hAnsi="宋体"/>
          <w:b w:val="0"/>
          <w:position w:val="0"/>
          <w:szCs w:val="24"/>
        </w:rPr>
        <w:t xml:space="preserve">  格式一：资格性检查响应对照表</w:t>
      </w:r>
      <w:r/>
    </w:p>
    <w:p>
      <w:pPr>
        <w:ind w:firstLine="720"/>
        <w:spacing w:before="120" w:after="120"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before="120" w:after="120"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before="120" w:after="120"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before="120" w:after="120"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before="120" w:after="120"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before="120" w:after="120" w:line="500" w:lineRule="exact"/>
        <w:rPr>
          <w:b w:val="0"/>
          <w:position w:val="0"/>
          <w:szCs w:val="24"/>
        </w:rPr>
      </w:pPr>
      <w:r>
        <w:rPr>
          <w:rFonts w:hint="eastAsia"/>
          <w:b w:val="0"/>
          <w:position w:val="0"/>
          <w:szCs w:val="24"/>
        </w:rPr>
        <w:t xml:space="preserve">格式七：</w:t>
      </w:r>
      <w:r>
        <w:rPr>
          <w:rFonts w:hint="eastAsia"/>
          <w:b w:val="0"/>
          <w:bCs/>
          <w:position w:val="0"/>
          <w:szCs w:val="24"/>
        </w:rPr>
        <w:t xml:space="preserve">特定资格要求的相关证书</w:t>
      </w:r>
      <w:r/>
    </w:p>
    <w:p>
      <w:pPr>
        <w:ind w:firstLine="720"/>
        <w:spacing w:before="120" w:after="120"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left="1878" w:hanging="1054"/>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ind w:left="279" w:firstLine="480"/>
        <w:jc w:val="left"/>
        <w:spacing w:before="120" w:after="120" w:line="360" w:lineRule="auto"/>
        <w:rPr>
          <w:rFonts w:hint="eastAsia" w:hAnsi="宋体"/>
          <w:position w:val="0"/>
          <w:szCs w:val="24"/>
        </w:rPr>
      </w:pPr>
      <w:r>
        <w:rPr>
          <w:rFonts w:hAnsi="宋体"/>
          <w:position w:val="0"/>
          <w:szCs w:val="24"/>
        </w:rPr>
        <w:t xml:space="preserve">       2、建议投标人将资格证明文件单独装订成册。</w:t>
      </w:r>
      <w:r/>
    </w:p>
    <w:p>
      <w:pPr>
        <w:ind w:left="245" w:firstLine="420"/>
        <w:spacing w:before="120" w:after="120" w:line="500" w:lineRule="exact"/>
        <w:rPr>
          <w:rFonts w:ascii="Times New Roman"/>
          <w:position w:val="0"/>
          <w:sz w:val="21"/>
          <w:szCs w:val="24"/>
        </w:rPr>
      </w:pPr>
      <w:r>
        <w:rPr>
          <w:rFonts w:ascii="Times New Roman"/>
          <w:position w:val="0"/>
          <w:sz w:val="21"/>
          <w:szCs w:val="24"/>
        </w:rPr>
      </w:r>
      <w:r/>
    </w:p>
    <w:p>
      <w:pPr>
        <w:ind w:right="-5" w:firstLine="420"/>
        <w:spacing w:before="120" w:after="120" w:line="500" w:lineRule="exact"/>
        <w:rPr>
          <w:rFonts w:ascii="Times New Roman"/>
          <w:b w:val="0"/>
          <w:position w:val="0"/>
          <w:szCs w:val="24"/>
        </w:rPr>
      </w:pPr>
      <w:r>
        <w:rPr>
          <w:rFonts w:ascii="Times New Roman"/>
          <w:position w:val="0"/>
          <w:sz w:val="21"/>
          <w:szCs w:val="24"/>
        </w:rPr>
        <w:br w:type="page" w:clear="all"/>
      </w:r>
      <w:r>
        <w:rPr>
          <w:rFonts w:hint="eastAsia" w:ascii="Times New Roman"/>
          <w:b w:val="0"/>
          <w:position w:val="0"/>
          <w:szCs w:val="24"/>
        </w:rPr>
        <w:t xml:space="preserve">格式一</w:t>
      </w:r>
      <w:r/>
    </w:p>
    <w:p>
      <w:pPr>
        <w:ind w:firstLine="480"/>
        <w:jc w:val="center"/>
        <w:spacing w:before="120" w:after="120"/>
        <w:rPr>
          <w:rFonts w:hint="eastAsia" w:hAnsi="宋体"/>
          <w:b w:val="0"/>
          <w:position w:val="0"/>
          <w:szCs w:val="24"/>
        </w:rPr>
      </w:pPr>
      <w:r>
        <w:rPr>
          <w:rFonts w:hint="eastAsia" w:hAnsi="宋体"/>
          <w:b w:val="0"/>
          <w:position w:val="0"/>
          <w:szCs w:val="24"/>
        </w:rPr>
        <w:t xml:space="preserve">资格性检查响应对照表</w:t>
      </w:r>
      <w:r/>
    </w:p>
    <w:p>
      <w:pPr>
        <w:ind w:firstLine="420"/>
        <w:spacing w:before="120" w:after="120"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ind w:firstLine="420"/>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before="120" w:after="120"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1</w:t>
            </w:r>
            <w:r/>
          </w:p>
        </w:tc>
        <w:tc>
          <w:tcPr>
            <w:tcW w:w="4991" w:type="dxa"/>
            <w:vAlign w:val="center"/>
            <w:textDirection w:val="lrTb"/>
            <w:noWrap w:val="false"/>
          </w:tcPr>
          <w:p>
            <w:pPr>
              <w:ind w:firstLine="482"/>
              <w:spacing w:before="120" w:after="120"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spacing w:before="120" w:after="120"/>
              <w:rPr>
                <w:rFonts w:hint="eastAsia" w:hAnsi="宋体"/>
                <w:position w:val="0"/>
                <w:szCs w:val="24"/>
              </w:rPr>
            </w:pPr>
            <w:r>
              <w:rPr>
                <w:rFonts w:hint="eastAsia" w:hAnsi="宋体"/>
                <w:position w:val="0"/>
                <w:szCs w:val="24"/>
              </w:rPr>
            </w:r>
            <w:r/>
          </w:p>
        </w:tc>
        <w:tc>
          <w:tcPr>
            <w:tcW w:w="1418" w:type="dxa"/>
            <w:vAlign w:val="center"/>
            <w:textDirection w:val="lrTb"/>
            <w:noWrap w:val="false"/>
          </w:tcPr>
          <w:p>
            <w:pPr>
              <w:spacing w:before="120" w:after="120"/>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2</w:t>
            </w:r>
            <w:r/>
          </w:p>
        </w:tc>
        <w:tc>
          <w:tcPr>
            <w:tcW w:w="4991" w:type="dxa"/>
            <w:vAlign w:val="center"/>
            <w:textDirection w:val="lrTb"/>
            <w:noWrap w:val="false"/>
          </w:tcPr>
          <w:p>
            <w:pPr>
              <w:ind w:firstLine="482"/>
              <w:spacing w:before="120" w:after="120"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3</w:t>
            </w:r>
            <w:r/>
          </w:p>
        </w:tc>
        <w:tc>
          <w:tcPr>
            <w:tcW w:w="4991" w:type="dxa"/>
            <w:vAlign w:val="center"/>
            <w:textDirection w:val="lrTb"/>
            <w:noWrap w:val="false"/>
          </w:tcPr>
          <w:p>
            <w:pPr>
              <w:ind w:firstLine="482"/>
              <w:spacing w:before="120" w:after="120"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4</w:t>
            </w:r>
            <w:r/>
          </w:p>
        </w:tc>
        <w:tc>
          <w:tcPr>
            <w:tcW w:w="4991" w:type="dxa"/>
            <w:vAlign w:val="center"/>
            <w:textDirection w:val="lrTb"/>
            <w:noWrap w:val="false"/>
          </w:tcPr>
          <w:p>
            <w:pPr>
              <w:ind w:firstLine="482"/>
              <w:spacing w:before="120" w:after="120"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5</w:t>
            </w:r>
            <w:r/>
          </w:p>
        </w:tc>
        <w:tc>
          <w:tcPr>
            <w:tcW w:w="4991" w:type="dxa"/>
            <w:vAlign w:val="center"/>
            <w:textDirection w:val="lrTb"/>
            <w:noWrap w:val="false"/>
          </w:tcPr>
          <w:p>
            <w:pPr>
              <w:ind w:firstLine="482"/>
              <w:spacing w:before="120" w:after="120"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6</w:t>
            </w:r>
            <w:r/>
          </w:p>
        </w:tc>
        <w:tc>
          <w:tcPr>
            <w:tcW w:w="4991" w:type="dxa"/>
            <w:vAlign w:val="center"/>
            <w:textDirection w:val="lrTb"/>
            <w:noWrap w:val="false"/>
          </w:tcPr>
          <w:p>
            <w:pPr>
              <w:ind w:firstLine="482"/>
              <w:spacing w:before="120" w:after="120"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spacing w:before="120" w:after="120"/>
              <w:rPr>
                <w:rFonts w:hint="eastAsia" w:hAnsi="宋体"/>
                <w:b w:val="0"/>
                <w:position w:val="0"/>
                <w:szCs w:val="24"/>
              </w:rPr>
            </w:pPr>
            <w:r>
              <w:rPr>
                <w:rFonts w:hAnsi="宋体"/>
                <w:b w:val="0"/>
                <w:position w:val="0"/>
                <w:szCs w:val="24"/>
              </w:rPr>
              <w:t xml:space="preserve">7</w:t>
            </w:r>
            <w:r/>
          </w:p>
        </w:tc>
        <w:tc>
          <w:tcPr>
            <w:tcW w:w="4991" w:type="dxa"/>
            <w:vAlign w:val="center"/>
            <w:textDirection w:val="lrTb"/>
            <w:noWrap w:val="false"/>
          </w:tcPr>
          <w:p>
            <w:pPr>
              <w:ind w:firstLine="420"/>
              <w:spacing w:before="120" w:after="120"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ind w:firstLine="482"/>
              <w:spacing w:before="120" w:after="120"/>
              <w:rPr>
                <w:rFonts w:hint="eastAsia" w:hAnsi="宋体"/>
                <w:b w:val="0"/>
                <w:position w:val="0"/>
                <w:szCs w:val="24"/>
              </w:rPr>
            </w:pPr>
            <w:r>
              <w:rPr>
                <w:rFonts w:hint="eastAsia" w:hAnsi="宋体"/>
                <w:b w:val="0"/>
                <w:position w:val="0"/>
                <w:szCs w:val="24"/>
              </w:rPr>
            </w:r>
            <w:r/>
          </w:p>
        </w:tc>
      </w:tr>
    </w:tbl>
    <w:p>
      <w:pPr>
        <w:ind w:firstLine="480"/>
        <w:spacing w:before="120" w:after="120" w:line="440" w:lineRule="exact"/>
        <w:rPr>
          <w:rFonts w:hint="eastAsia" w:hAnsi="宋体"/>
          <w:b w:val="0"/>
          <w:position w:val="0"/>
          <w:szCs w:val="24"/>
        </w:rPr>
      </w:pPr>
      <w:r>
        <w:rPr>
          <w:rFonts w:hint="eastAsia" w:hAnsi="宋体"/>
          <w:b w:val="0"/>
          <w:position w:val="0"/>
          <w:szCs w:val="24"/>
        </w:rPr>
      </w:r>
      <w:r/>
    </w:p>
    <w:p>
      <w:pPr>
        <w:ind w:left="510" w:firstLine="883"/>
        <w:spacing w:before="120" w:after="120"/>
        <w:rPr>
          <w:rFonts w:ascii="黑体" w:eastAsia="黑体"/>
          <w:b w:val="0"/>
          <w:position w:val="0"/>
          <w:sz w:val="44"/>
          <w:szCs w:val="24"/>
        </w:rPr>
      </w:pPr>
      <w:r>
        <w:rPr>
          <w:rFonts w:ascii="黑体" w:eastAsia="黑体"/>
          <w:b w:val="0"/>
          <w:position w:val="0"/>
          <w:sz w:val="44"/>
          <w:szCs w:val="24"/>
        </w:rPr>
      </w:r>
      <w:r/>
    </w:p>
    <w:p>
      <w:pPr>
        <w:ind w:left="510" w:firstLine="883"/>
        <w:spacing w:before="120" w:after="120"/>
        <w:rPr>
          <w:rFonts w:ascii="黑体" w:eastAsia="黑体"/>
          <w:b w:val="0"/>
          <w:position w:val="0"/>
          <w:sz w:val="44"/>
          <w:szCs w:val="24"/>
        </w:rPr>
      </w:pPr>
      <w:r>
        <w:rPr>
          <w:rFonts w:ascii="黑体" w:eastAsia="黑体"/>
          <w:b w:val="0"/>
          <w:position w:val="0"/>
          <w:sz w:val="44"/>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right="-5" w:firstLine="480"/>
        <w:spacing w:before="120" w:after="120" w:line="500" w:lineRule="exact"/>
        <w:rPr>
          <w:b w:val="0"/>
          <w:position w:val="0"/>
          <w:szCs w:val="24"/>
        </w:rPr>
      </w:pPr>
      <w:r>
        <w:rPr>
          <w:rFonts w:hint="eastAsia"/>
          <w:b w:val="0"/>
          <w:position w:val="0"/>
          <w:szCs w:val="24"/>
        </w:rPr>
        <w:t xml:space="preserve">格式二</w:t>
      </w:r>
      <w:r/>
    </w:p>
    <w:p>
      <w:pPr>
        <w:ind w:firstLine="960"/>
        <w:spacing w:before="120" w:after="120"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ind w:left="245" w:firstLine="420"/>
        <w:jc w:val="center"/>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right="-5" w:firstLine="480"/>
        <w:spacing w:before="120" w:after="120" w:line="500" w:lineRule="exact"/>
        <w:rPr>
          <w:b w:val="0"/>
          <w:position w:val="0"/>
          <w:szCs w:val="24"/>
        </w:rPr>
      </w:pPr>
      <w:r>
        <w:rPr>
          <w:rFonts w:hint="eastAsia"/>
          <w:b w:val="0"/>
          <w:position w:val="0"/>
          <w:szCs w:val="24"/>
        </w:rPr>
        <w:t xml:space="preserve">格式三</w:t>
      </w:r>
      <w:r/>
    </w:p>
    <w:p>
      <w:pPr>
        <w:ind w:right="-5" w:firstLine="480"/>
        <w:jc w:val="center"/>
        <w:spacing w:before="120" w:after="120"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480"/>
        <w:jc w:val="right"/>
        <w:spacing w:before="120" w:after="120"/>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spacing w:before="120" w:after="120"/>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spacing w:before="120" w:after="120"/>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ind w:firstLine="482"/>
              <w:jc w:val="center"/>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jc w:val="center"/>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jc w:val="center"/>
              <w:spacing w:before="120" w:after="120"/>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2</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3</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4</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5</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6</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7</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8</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9</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10</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11</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12</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13</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流动比率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（流动资产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14</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速动比率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（速动资产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15</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资产负债率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（总负债</w:t>
            </w:r>
            <w:r>
              <w:rPr>
                <w:rFonts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16</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应收账款周转率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（收入总额</w:t>
            </w:r>
            <w:r>
              <w:rPr>
                <w:rFonts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17</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存货周转率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（销售成本</w:t>
            </w:r>
            <w:r>
              <w:rPr>
                <w:rFonts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18</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资产报酬率</w:t>
            </w:r>
            <w:r>
              <w:rPr>
                <w:rFonts w:ascii="Times New Roman"/>
                <w:b w:val="0"/>
                <w:position w:val="0"/>
                <w:szCs w:val="24"/>
              </w:rPr>
              <w:t xml:space="preserve">%</w:t>
            </w:r>
            <w:r/>
          </w:p>
          <w:p>
            <w:pPr>
              <w:spacing w:before="120" w:after="120"/>
              <w:rPr>
                <w:rFonts w:ascii="Times New Roman"/>
                <w:b w:val="0"/>
                <w:position w:val="0"/>
                <w:szCs w:val="24"/>
              </w:rPr>
            </w:pPr>
            <w:r>
              <w:rPr>
                <w:rFonts w:hint="eastAsia" w:ascii="Times New Roman"/>
                <w:b w:val="0"/>
                <w:position w:val="0"/>
                <w:szCs w:val="24"/>
              </w:rPr>
              <w:t xml:space="preserve">（收入</w:t>
            </w:r>
            <w:r>
              <w:rPr>
                <w:rFonts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spacing w:before="120" w:after="120"/>
              <w:rPr>
                <w:rFonts w:ascii="Times New Roman"/>
                <w:b w:val="0"/>
                <w:position w:val="0"/>
                <w:szCs w:val="24"/>
              </w:rPr>
            </w:pPr>
            <w:r>
              <w:rPr>
                <w:rFonts w:ascii="Times New Roman"/>
                <w:b w:val="0"/>
                <w:position w:val="0"/>
                <w:szCs w:val="24"/>
              </w:rPr>
              <w:t xml:space="preserve">19</w:t>
            </w:r>
            <w:r/>
          </w:p>
        </w:tc>
        <w:tc>
          <w:tcPr>
            <w:tcW w:w="3346" w:type="dxa"/>
            <w:vAlign w:val="center"/>
            <w:textDirection w:val="lrTb"/>
            <w:noWrap w:val="false"/>
          </w:tcPr>
          <w:p>
            <w:pPr>
              <w:spacing w:before="120" w:after="120"/>
              <w:rPr>
                <w:rFonts w:ascii="Times New Roman"/>
                <w:b w:val="0"/>
                <w:position w:val="0"/>
                <w:szCs w:val="24"/>
              </w:rPr>
            </w:pPr>
            <w:r>
              <w:rPr>
                <w:rFonts w:hint="eastAsia" w:ascii="Times New Roman"/>
                <w:b w:val="0"/>
                <w:position w:val="0"/>
                <w:szCs w:val="24"/>
              </w:rPr>
              <w:t xml:space="preserve">净资产收益率</w:t>
            </w:r>
            <w:r/>
          </w:p>
          <w:p>
            <w:pPr>
              <w:spacing w:before="120" w:after="120"/>
              <w:rPr>
                <w:rFonts w:ascii="Times New Roman"/>
                <w:b w:val="0"/>
                <w:position w:val="0"/>
                <w:szCs w:val="24"/>
              </w:rPr>
            </w:pPr>
            <w:r>
              <w:rPr>
                <w:rFonts w:hint="eastAsia" w:ascii="Times New Roman"/>
                <w:b w:val="0"/>
                <w:position w:val="0"/>
                <w:szCs w:val="24"/>
              </w:rPr>
              <w:t xml:space="preserve">（净利润</w:t>
            </w:r>
            <w:r>
              <w:rPr>
                <w:rFonts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spacing w:before="120" w:after="120"/>
              <w:rPr>
                <w:rFonts w:ascii="Times New Roman"/>
                <w:b w:val="0"/>
                <w:position w:val="0"/>
                <w:szCs w:val="24"/>
              </w:rPr>
            </w:pPr>
            <w:r>
              <w:rPr>
                <w:rFonts w:ascii="Times New Roman"/>
                <w:b w:val="0"/>
                <w:position w:val="0"/>
                <w:szCs w:val="24"/>
              </w:rPr>
            </w:r>
            <w:r/>
          </w:p>
        </w:tc>
      </w:tr>
    </w:tbl>
    <w:p>
      <w:pPr>
        <w:ind w:firstLine="4080"/>
        <w:spacing w:before="120" w:after="120" w:line="500" w:lineRule="exact"/>
        <w:rPr>
          <w:b w:val="0"/>
          <w:position w:val="0"/>
          <w:szCs w:val="24"/>
        </w:rPr>
      </w:pPr>
      <w:r>
        <w:rPr>
          <w:b w:val="0"/>
          <w:position w:val="0"/>
          <w:szCs w:val="24"/>
        </w:rPr>
      </w:r>
      <w:r/>
    </w:p>
    <w:p>
      <w:pPr>
        <w:ind w:firstLine="4080"/>
        <w:spacing w:before="120" w:after="120" w:line="500" w:lineRule="exact"/>
        <w:rPr>
          <w:b w:val="0"/>
          <w:position w:val="0"/>
          <w:szCs w:val="24"/>
          <w:u w:val="single"/>
        </w:rPr>
      </w:pPr>
      <w:r>
        <w:rPr>
          <w:rFonts w:hint="eastAsia"/>
          <w:b w:val="0"/>
          <w:position w:val="0"/>
          <w:szCs w:val="24"/>
        </w:rPr>
        <w:t xml:space="preserve">投标人代表（签字）：</w:t>
      </w:r>
      <w:r/>
    </w:p>
    <w:p>
      <w:pPr>
        <w:ind w:firstLine="480"/>
        <w:spacing w:before="120" w:after="120" w:line="500" w:lineRule="exact"/>
        <w:rPr>
          <w:b w:val="0"/>
          <w:position w:val="0"/>
          <w:szCs w:val="24"/>
        </w:rPr>
      </w:pPr>
      <w:r>
        <w:rPr>
          <w:b w:val="0"/>
          <w:position w:val="0"/>
          <w:szCs w:val="24"/>
        </w:rPr>
        <w:tab/>
      </w:r>
      <w:r>
        <w:rPr>
          <w:rFonts w:hint="eastAsia"/>
          <w:b w:val="0"/>
          <w:position w:val="0"/>
          <w:szCs w:val="24"/>
        </w:rPr>
        <w:t xml:space="preserve">日期：     </w:t>
      </w:r>
      <w:r/>
    </w:p>
    <w:p>
      <w:pPr>
        <w:ind w:left="279" w:firstLine="480"/>
        <w:spacing w:before="120" w:after="120"/>
      </w:pPr>
      <w:r>
        <w:br w:type="page" w:clear="all"/>
      </w:r>
      <w:r/>
    </w:p>
    <w:p>
      <w:pPr>
        <w:ind w:right="-5" w:firstLine="480"/>
        <w:spacing w:before="120" w:after="120" w:line="500" w:lineRule="exact"/>
        <w:rPr>
          <w:rFonts w:ascii="Times New Roman"/>
          <w:b w:val="0"/>
          <w:position w:val="0"/>
          <w:szCs w:val="24"/>
        </w:rPr>
      </w:pPr>
      <w:r>
        <w:rPr>
          <w:rFonts w:hint="eastAsia" w:ascii="Times New Roman"/>
          <w:b w:val="0"/>
          <w:position w:val="0"/>
          <w:szCs w:val="24"/>
        </w:rPr>
        <w:t xml:space="preserve">格式四</w:t>
      </w:r>
      <w:r/>
    </w:p>
    <w:p>
      <w:pPr>
        <w:ind w:right="-5" w:firstLine="480"/>
        <w:jc w:val="center"/>
        <w:spacing w:before="120" w:after="120"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firstLine="480"/>
        <w:spacing w:before="120" w:after="120"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期间任意</w:t>
      </w:r>
      <w:r>
        <w:rPr>
          <w:rFonts w:hAnsi="宋体" w:cs="宋体"/>
          <w:b w:val="0"/>
          <w:bCs/>
          <w:position w:val="0"/>
          <w:szCs w:val="24"/>
        </w:rPr>
        <w:t xml:space="preserve">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right="-5" w:firstLine="480"/>
        <w:spacing w:before="120" w:after="120" w:line="500" w:lineRule="exact"/>
        <w:rPr>
          <w:rFonts w:ascii="Times New Roman"/>
          <w:b w:val="0"/>
          <w:position w:val="0"/>
          <w:szCs w:val="24"/>
        </w:rPr>
      </w:pPr>
      <w:r>
        <w:rPr>
          <w:rFonts w:hint="eastAsia" w:ascii="Times New Roman"/>
          <w:b w:val="0"/>
          <w:position w:val="0"/>
          <w:szCs w:val="24"/>
        </w:rPr>
        <w:t xml:space="preserve">格式五</w:t>
      </w:r>
      <w:r/>
    </w:p>
    <w:p>
      <w:pPr>
        <w:ind w:right="-5" w:firstLine="482"/>
        <w:spacing w:before="120" w:after="120" w:line="500" w:lineRule="exact"/>
        <w:rPr>
          <w:rFonts w:ascii="Times New Roman"/>
          <w:b w:val="0"/>
          <w:position w:val="0"/>
          <w:szCs w:val="24"/>
        </w:rPr>
      </w:pPr>
      <w:r>
        <w:rPr>
          <w:rFonts w:ascii="Times New Roman"/>
          <w:b w:val="0"/>
          <w:position w:val="0"/>
          <w:szCs w:val="24"/>
        </w:rPr>
      </w:r>
      <w:r/>
    </w:p>
    <w:p>
      <w:pPr>
        <w:ind w:left="279" w:right="-5" w:firstLine="480"/>
        <w:jc w:val="center"/>
        <w:spacing w:before="120" w:after="120" w:line="500" w:lineRule="exact"/>
        <w:rPr>
          <w:rFonts w:ascii="Times New Roman"/>
          <w:position w:val="0"/>
          <w:sz w:val="21"/>
          <w:szCs w:val="24"/>
        </w:rPr>
      </w:pPr>
      <w:r/>
      <w:bookmarkStart w:id="248" w:name="OLE_LINK31"/>
      <w:r>
        <w:rPr>
          <w:rFonts w:hint="eastAsia" w:hAnsi="宋体" w:cs="宋体"/>
          <w:position w:val="0"/>
          <w:szCs w:val="24"/>
        </w:rPr>
        <w:t xml:space="preserve">具备履行合同所必需的设备和专业技术能力的书面声明</w:t>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firstLine="480"/>
        <w:spacing w:before="120" w:after="120"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80"/>
        <w:spacing w:before="120" w:after="120" w:line="460" w:lineRule="exact"/>
        <w:rPr>
          <w:rFonts w:hint="eastAsia" w:hAnsi="宋体"/>
          <w:b w:val="0"/>
          <w:bCs/>
          <w:position w:val="0"/>
          <w:szCs w:val="24"/>
        </w:rPr>
      </w:pPr>
      <w:r>
        <w:rPr>
          <w:rFonts w:hint="eastAsia" w:hAnsi="宋体"/>
          <w:b w:val="0"/>
          <w:bCs/>
          <w:position w:val="0"/>
          <w:szCs w:val="24"/>
        </w:rPr>
        <w:t xml:space="preserve">主要设备有：。</w:t>
      </w:r>
      <w:r/>
    </w:p>
    <w:p>
      <w:pPr>
        <w:ind w:firstLine="480"/>
        <w:spacing w:before="120" w:after="120" w:line="460" w:lineRule="exact"/>
        <w:rPr>
          <w:rFonts w:hint="eastAsia" w:hAnsi="宋体"/>
          <w:b w:val="0"/>
          <w:bCs/>
          <w:position w:val="0"/>
          <w:szCs w:val="24"/>
        </w:rPr>
      </w:pPr>
      <w:r>
        <w:rPr>
          <w:rFonts w:hint="eastAsia" w:hAnsi="宋体"/>
          <w:b w:val="0"/>
          <w:bCs/>
          <w:position w:val="0"/>
          <w:szCs w:val="24"/>
        </w:rPr>
        <w:t xml:space="preserve">主要专业技术能力有：。</w:t>
      </w:r>
      <w:r/>
    </w:p>
    <w:p>
      <w:pPr>
        <w:ind w:firstLine="482"/>
        <w:jc w:val="center"/>
        <w:spacing w:before="120" w:after="120" w:line="460" w:lineRule="exact"/>
        <w:rPr>
          <w:rFonts w:hint="eastAsia" w:hAnsi="宋体"/>
          <w:b w:val="0"/>
          <w:bCs/>
          <w:position w:val="0"/>
          <w:szCs w:val="24"/>
        </w:rPr>
      </w:pPr>
      <w:r>
        <w:rPr>
          <w:rFonts w:hint="eastAsia" w:hAnsi="宋体"/>
          <w:b w:val="0"/>
          <w:bCs/>
          <w:position w:val="0"/>
          <w:szCs w:val="24"/>
        </w:rPr>
      </w:r>
      <w:r/>
    </w:p>
    <w:p>
      <w:pPr>
        <w:ind w:right="480" w:firstLine="480"/>
        <w:jc w:val="center"/>
        <w:spacing w:before="120" w:after="120" w:line="460" w:lineRule="exact"/>
        <w:rPr>
          <w:rFonts w:hint="eastAsia" w:hAnsi="宋体"/>
          <w:b w:val="0"/>
          <w:bCs/>
          <w:position w:val="0"/>
          <w:szCs w:val="24"/>
        </w:rPr>
      </w:pPr>
      <w:r>
        <w:rPr>
          <w:rFonts w:hAnsi="宋体"/>
          <w:b w:val="0"/>
          <w:bCs/>
          <w:position w:val="0"/>
          <w:szCs w:val="24"/>
        </w:rPr>
        <w:t xml:space="preserve">                                               投标人名称（公章）：</w:t>
      </w:r>
      <w:r/>
    </w:p>
    <w:p>
      <w:pPr>
        <w:ind w:right="-5" w:firstLine="480"/>
        <w:spacing w:before="120" w:after="120" w:line="500" w:lineRule="exact"/>
        <w:rPr>
          <w:rFonts w:ascii="Times New Roman"/>
          <w:position w:val="0"/>
          <w:sz w:val="21"/>
          <w:szCs w:val="24"/>
        </w:rPr>
      </w:pPr>
      <w:r>
        <w:rPr>
          <w:rFonts w:hAnsi="宋体"/>
          <w:b w:val="0"/>
          <w:bCs/>
          <w:position w:val="0"/>
          <w:szCs w:val="24"/>
        </w:rPr>
        <w:t xml:space="preserve">                                             日期：</w:t>
      </w:r>
      <w:r>
        <w:rPr>
          <w:rFonts w:hAnsi="宋体"/>
          <w:b w:val="0"/>
          <w:bCs/>
          <w:position w:val="0"/>
          <w:szCs w:val="24"/>
          <w:u w:val="single"/>
        </w:rPr>
        <w:t xml:space="preserve"> __</w:t>
      </w:r>
      <w:r>
        <w:rPr>
          <w:rFonts w:hint="eastAsia" w:hAnsi="宋体"/>
          <w:b w:val="0"/>
          <w:bCs/>
          <w:position w:val="0"/>
          <w:szCs w:val="24"/>
        </w:rPr>
        <w:t xml:space="preserve">年月日</w:t>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bookmarkEnd w:id="248"/>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right="-5" w:firstLine="480"/>
        <w:spacing w:before="120" w:after="120" w:line="500" w:lineRule="exact"/>
        <w:rPr>
          <w:rFonts w:ascii="Times New Roman"/>
          <w:b w:val="0"/>
          <w:position w:val="0"/>
          <w:szCs w:val="24"/>
        </w:rPr>
      </w:pPr>
      <w:r>
        <w:rPr>
          <w:rFonts w:hint="eastAsia" w:ascii="Times New Roman"/>
          <w:b w:val="0"/>
          <w:position w:val="0"/>
          <w:szCs w:val="24"/>
        </w:rPr>
        <w:t xml:space="preserve">格式六</w:t>
      </w:r>
      <w:r/>
    </w:p>
    <w:p>
      <w:pPr>
        <w:ind w:firstLine="482"/>
        <w:jc w:val="center"/>
        <w:keepNext/>
        <w:spacing w:before="120" w:after="120" w:line="400" w:lineRule="exact"/>
        <w:rPr>
          <w:rFonts w:hint="eastAsia" w:hAnsi="宋体"/>
          <w:b w:val="0"/>
          <w:position w:val="0"/>
          <w:szCs w:val="24"/>
        </w:rPr>
        <w:outlineLvl w:val="2"/>
      </w:pPr>
      <w:r>
        <w:rPr>
          <w:rFonts w:hint="eastAsia" w:hAnsi="宋体"/>
          <w:b w:val="0"/>
          <w:position w:val="0"/>
          <w:szCs w:val="24"/>
        </w:rPr>
      </w:r>
      <w:r/>
    </w:p>
    <w:p>
      <w:pPr>
        <w:ind w:firstLine="480"/>
        <w:jc w:val="center"/>
        <w:keepNext/>
        <w:spacing w:before="120" w:after="120" w:line="400" w:lineRule="exact"/>
        <w:rPr>
          <w:rFonts w:hint="eastAsia" w:hAnsi="宋体"/>
          <w:b w:val="0"/>
          <w:position w:val="0"/>
          <w:szCs w:val="24"/>
        </w:rPr>
        <w:outlineLvl w:val="2"/>
      </w:pPr>
      <w:r/>
      <w:bookmarkStart w:id="249" w:name="OLE_LINK32"/>
      <w:r>
        <w:rPr>
          <w:rFonts w:hint="eastAsia" w:hAnsi="宋体"/>
          <w:b w:val="0"/>
          <w:position w:val="0"/>
          <w:szCs w:val="24"/>
        </w:rPr>
        <w:t xml:space="preserve">参加政府采购活动前</w:t>
      </w:r>
      <w:r>
        <w:rPr>
          <w:rFonts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ind w:left="512" w:firstLine="880"/>
        <w:spacing w:before="120" w:after="120" w:line="460" w:lineRule="exact"/>
        <w:rPr>
          <w:rFonts w:hint="eastAsia" w:hAnsi="宋体"/>
          <w:bCs/>
          <w:position w:val="0"/>
          <w:sz w:val="44"/>
          <w:szCs w:val="44"/>
        </w:rPr>
      </w:pPr>
      <w:r>
        <w:rPr>
          <w:rFonts w:hint="eastAsia" w:hAnsi="宋体"/>
          <w:bCs/>
          <w:position w:val="0"/>
          <w:sz w:val="44"/>
          <w:szCs w:val="44"/>
        </w:rPr>
      </w:r>
      <w:r/>
    </w:p>
    <w:p>
      <w:pPr>
        <w:ind w:left="512" w:firstLine="880"/>
        <w:spacing w:before="120" w:after="120" w:line="460" w:lineRule="exact"/>
        <w:rPr>
          <w:rFonts w:hint="eastAsia" w:hAnsi="宋体"/>
          <w:bCs/>
          <w:position w:val="0"/>
          <w:sz w:val="44"/>
          <w:szCs w:val="44"/>
        </w:rPr>
      </w:pPr>
      <w:r>
        <w:rPr>
          <w:rFonts w:hint="eastAsia" w:hAnsi="宋体"/>
          <w:bCs/>
          <w:position w:val="0"/>
          <w:sz w:val="44"/>
          <w:szCs w:val="44"/>
        </w:rPr>
      </w:r>
      <w:r/>
    </w:p>
    <w:p>
      <w:pPr>
        <w:ind w:left="512" w:firstLine="880"/>
        <w:spacing w:before="120" w:after="120" w:line="460" w:lineRule="exact"/>
        <w:rPr>
          <w:rFonts w:hint="eastAsia" w:hAnsi="宋体"/>
          <w:bCs/>
          <w:position w:val="0"/>
          <w:sz w:val="44"/>
          <w:szCs w:val="44"/>
        </w:rPr>
      </w:pPr>
      <w:r>
        <w:rPr>
          <w:rFonts w:hint="eastAsia" w:hAnsi="宋体"/>
          <w:bCs/>
          <w:position w:val="0"/>
          <w:sz w:val="44"/>
          <w:szCs w:val="44"/>
        </w:rPr>
      </w:r>
      <w:r/>
    </w:p>
    <w:p>
      <w:pPr>
        <w:ind w:left="512" w:firstLine="880"/>
        <w:jc w:val="center"/>
        <w:spacing w:before="120" w:after="120" w:line="460" w:lineRule="exact"/>
        <w:rPr>
          <w:rFonts w:hint="eastAsia" w:hAnsi="宋体"/>
          <w:bCs/>
          <w:position w:val="0"/>
          <w:sz w:val="44"/>
          <w:szCs w:val="44"/>
        </w:rPr>
      </w:pPr>
      <w:r>
        <w:rPr>
          <w:rFonts w:hint="eastAsia" w:hAnsi="宋体"/>
          <w:bCs/>
          <w:position w:val="0"/>
          <w:sz w:val="44"/>
          <w:szCs w:val="44"/>
        </w:rPr>
        <w:t xml:space="preserve">声明</w:t>
      </w:r>
      <w:r/>
    </w:p>
    <w:p>
      <w:pPr>
        <w:ind w:left="512" w:firstLine="880"/>
        <w:jc w:val="center"/>
        <w:spacing w:before="120" w:after="120" w:line="460" w:lineRule="exact"/>
        <w:rPr>
          <w:rFonts w:hint="eastAsia" w:hAnsi="宋体"/>
          <w:bCs/>
          <w:position w:val="0"/>
          <w:sz w:val="44"/>
          <w:szCs w:val="44"/>
        </w:rPr>
      </w:pPr>
      <w:r>
        <w:rPr>
          <w:rFonts w:hint="eastAsia" w:hAnsi="宋体"/>
          <w:bCs/>
          <w:position w:val="0"/>
          <w:sz w:val="44"/>
          <w:szCs w:val="44"/>
        </w:rPr>
      </w:r>
      <w:r/>
    </w:p>
    <w:p>
      <w:pPr>
        <w:ind w:firstLine="480"/>
        <w:spacing w:before="120" w:after="120" w:line="360" w:lineRule="auto"/>
        <w:rPr>
          <w:rFonts w:hint="eastAsia" w:hAnsi="宋体"/>
          <w:b w:val="0"/>
          <w:bCs/>
          <w:position w:val="0"/>
          <w:szCs w:val="24"/>
        </w:rPr>
      </w:pPr>
      <w:r>
        <w:rPr>
          <w:rFonts w:hint="eastAsia" w:hAnsi="宋体"/>
          <w:b w:val="0"/>
          <w:bCs/>
          <w:position w:val="0"/>
          <w:szCs w:val="24"/>
        </w:rPr>
        <w:t xml:space="preserve">我单位郑重声明：参加本次政府采购活动前</w:t>
      </w:r>
      <w:r>
        <w:rPr>
          <w:rFonts w:hAnsi="宋体"/>
          <w:b w:val="0"/>
          <w:bCs/>
          <w:position w:val="0"/>
          <w:szCs w:val="24"/>
        </w:rPr>
        <w:t xml:space="preserve">3年内，我单位在经营活动中没有因违法经营受到刑事处罚或者责令停产停业、吊销许可证或者执照、较大数额罚款等行政处罚。</w:t>
      </w:r>
      <w:r/>
    </w:p>
    <w:p>
      <w:pPr>
        <w:ind w:firstLine="480"/>
        <w:spacing w:before="120" w:after="120" w:line="360" w:lineRule="auto"/>
        <w:rPr>
          <w:rFonts w:hint="eastAsia" w:hAnsi="宋体"/>
          <w:b w:val="0"/>
          <w:bCs/>
          <w:position w:val="0"/>
          <w:szCs w:val="24"/>
        </w:rPr>
      </w:pPr>
      <w:r>
        <w:rPr>
          <w:rFonts w:hAnsi="宋体"/>
          <w:b w:val="0"/>
          <w:bCs/>
          <w:position w:val="0"/>
          <w:szCs w:val="24"/>
        </w:rPr>
        <w:t xml:space="preserve">                                      投标人名称（公章）：</w:t>
      </w:r>
      <w:r/>
    </w:p>
    <w:p>
      <w:pPr>
        <w:ind w:right="-5" w:firstLine="480"/>
        <w:spacing w:before="120" w:after="120" w:line="360" w:lineRule="auto"/>
        <w:rPr>
          <w:rFonts w:ascii="Times New Roman"/>
          <w:position w:val="0"/>
          <w:sz w:val="21"/>
          <w:szCs w:val="24"/>
        </w:rPr>
      </w:pPr>
      <w:r>
        <w:rPr>
          <w:rFonts w:hAnsi="宋体"/>
          <w:b w:val="0"/>
          <w:bCs/>
          <w:position w:val="0"/>
          <w:szCs w:val="24"/>
        </w:rPr>
        <w:t xml:space="preserve">                                      日期：</w:t>
      </w:r>
      <w:r>
        <w:rPr>
          <w:rFonts w:hAnsi="宋体"/>
          <w:b w:val="0"/>
          <w:bCs/>
          <w:position w:val="0"/>
          <w:szCs w:val="24"/>
          <w:u w:val="single"/>
        </w:rPr>
        <w:t xml:space="preserve">___</w:t>
      </w:r>
      <w:r>
        <w:rPr>
          <w:rFonts w:hint="eastAsia" w:hAnsi="宋体"/>
          <w:b w:val="0"/>
          <w:bCs/>
          <w:position w:val="0"/>
          <w:szCs w:val="24"/>
        </w:rPr>
        <w:t xml:space="preserve">年月日</w:t>
      </w:r>
      <w:r/>
    </w:p>
    <w:p>
      <w:pPr>
        <w:ind w:left="245" w:right="-5" w:firstLine="420"/>
        <w:spacing w:before="120" w:after="120" w:line="360" w:lineRule="auto"/>
        <w:rPr>
          <w:rFonts w:ascii="Times New Roman"/>
          <w:position w:val="0"/>
          <w:sz w:val="21"/>
          <w:szCs w:val="24"/>
        </w:rPr>
      </w:pPr>
      <w:r>
        <w:rPr>
          <w:rFonts w:ascii="Times New Roman"/>
          <w:position w:val="0"/>
          <w:sz w:val="21"/>
          <w:szCs w:val="24"/>
        </w:rPr>
      </w:r>
      <w:bookmarkEnd w:id="249"/>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right="-5" w:firstLine="420"/>
        <w:spacing w:before="120" w:after="120" w:line="500" w:lineRule="exact"/>
        <w:rPr>
          <w:rFonts w:ascii="Times New Roman"/>
          <w:position w:val="0"/>
          <w:sz w:val="21"/>
          <w:szCs w:val="24"/>
        </w:rPr>
      </w:pPr>
      <w:r>
        <w:rPr>
          <w:rFonts w:ascii="Times New Roman"/>
          <w:position w:val="0"/>
          <w:sz w:val="21"/>
          <w:szCs w:val="24"/>
        </w:rPr>
      </w:r>
      <w:r/>
    </w:p>
    <w:p>
      <w:pPr>
        <w:ind w:left="245" w:firstLine="420"/>
        <w:spacing w:before="120" w:after="120"/>
        <w:rPr>
          <w:rFonts w:ascii="Times New Roman"/>
          <w:position w:val="0"/>
          <w:sz w:val="21"/>
          <w:szCs w:val="24"/>
        </w:rPr>
      </w:pPr>
      <w:r>
        <w:rPr>
          <w:rFonts w:ascii="Times New Roman"/>
          <w:position w:val="0"/>
          <w:sz w:val="21"/>
          <w:szCs w:val="24"/>
        </w:rPr>
        <w:br w:type="page" w:clear="all"/>
      </w:r>
      <w:r/>
    </w:p>
    <w:p>
      <w:pPr>
        <w:ind w:firstLine="480"/>
        <w:spacing w:before="120" w:after="120" w:line="500" w:lineRule="exact"/>
        <w:rPr>
          <w:b w:val="0"/>
          <w:position w:val="0"/>
          <w:szCs w:val="24"/>
        </w:rPr>
      </w:pPr>
      <w:r>
        <w:rPr>
          <w:rFonts w:hint="eastAsia"/>
          <w:b w:val="0"/>
          <w:position w:val="0"/>
          <w:szCs w:val="24"/>
        </w:rPr>
        <w:t xml:space="preserve">格式七</w:t>
      </w:r>
      <w:r/>
    </w:p>
    <w:p>
      <w:pPr>
        <w:ind w:firstLine="720"/>
        <w:jc w:val="center"/>
        <w:spacing w:before="120" w:after="120" w:line="360" w:lineRule="auto"/>
        <w:rPr>
          <w:rFonts w:ascii="Times New Roman"/>
          <w:position w:val="0"/>
          <w:sz w:val="21"/>
          <w:szCs w:val="24"/>
        </w:rPr>
      </w:pPr>
      <w:r>
        <w:rPr>
          <w:rFonts w:hint="eastAsia"/>
          <w:b w:val="0"/>
          <w:bCs/>
          <w:position w:val="0"/>
          <w:szCs w:val="24"/>
        </w:rPr>
        <w:t xml:space="preserve">特定资格要求的相关</w:t>
      </w:r>
      <w:r>
        <w:rPr>
          <w:rFonts w:hint="eastAsia"/>
          <w:b w:val="0"/>
          <w:bCs/>
          <w:position w:val="0"/>
          <w:szCs w:val="24"/>
        </w:rPr>
        <w:t xml:space="preserve">证书</w:t>
      </w:r>
      <w:r>
        <w:rPr>
          <w:rFonts w:hint="eastAsia"/>
          <w:b w:val="0"/>
          <w:position w:val="0"/>
          <w:szCs w:val="24"/>
        </w:rPr>
        <w:t xml:space="preserve">（复印件）</w:t>
      </w:r>
      <w:r/>
    </w:p>
    <w:p>
      <w:pPr>
        <w:ind w:left="245" w:firstLine="420"/>
        <w:spacing w:before="120" w:after="120" w:line="500" w:lineRule="exact"/>
        <w:rPr>
          <w:b w:val="0"/>
          <w:position w:val="0"/>
          <w:szCs w:val="24"/>
        </w:rPr>
      </w:pPr>
      <w:r>
        <w:rPr>
          <w:rFonts w:ascii="Times New Roman"/>
          <w:position w:val="0"/>
          <w:sz w:val="21"/>
          <w:szCs w:val="24"/>
        </w:rPr>
        <w:br w:type="page" w:clear="all"/>
      </w:r>
      <w:r/>
    </w:p>
    <w:p>
      <w:pPr>
        <w:ind w:firstLine="480"/>
        <w:spacing w:before="120" w:after="120" w:line="500" w:lineRule="exact"/>
        <w:rPr>
          <w:rFonts w:ascii="Times New Roman"/>
          <w:b w:val="0"/>
          <w:position w:val="0"/>
          <w:sz w:val="21"/>
          <w:szCs w:val="24"/>
        </w:rPr>
      </w:pPr>
      <w:r>
        <w:rPr>
          <w:rFonts w:hint="eastAsia"/>
          <w:b w:val="0"/>
          <w:position w:val="0"/>
          <w:szCs w:val="24"/>
        </w:rPr>
        <w:t xml:space="preserve">格式八                            其他要求</w:t>
      </w:r>
      <w:r/>
    </w:p>
    <w:p>
      <w:pPr>
        <w:ind w:firstLine="482"/>
        <w:spacing w:before="120" w:after="120"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before="120" w:after="120"/>
      </w:pPr>
      <w:r>
        <w:separator/>
      </w:r>
      <w:r/>
    </w:p>
  </w:endnote>
  <w:endnote w:type="continuationSeparator" w:id="0">
    <w:p>
      <w:pPr>
        <w:spacing w:before="120" w:after="12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left="482"/>
      <w:jc w:val="center"/>
    </w:pPr>
    <w:r/>
    <w:r/>
  </w:p>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2609850</wp:posOffset>
              </wp:positionH>
              <wp:positionV relativeFrom="paragraph">
                <wp:posOffset>3810</wp:posOffset>
              </wp:positionV>
              <wp:extent cx="223520" cy="15938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23520" cy="159385"/>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1312;o:allowoverlap:true;o:allowincell:true;mso-position-horizontal-relative:margin;margin-left:205.5pt;mso-position-horizontal:absolute;mso-position-vertical-relative:text;margin-top:0.3pt;mso-position-vertical:absolute;width:17.6pt;height:12.5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91"/>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3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91"/>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32"/>
                      <w:ind w:firstLine="420"/>
                    </w:pPr>
                    <w:r/>
                    <w:r/>
                  </w:p>
                </w:txbxContent>
              </v:textbox>
            </v:shape>
          </w:pict>
        </mc:Fallback>
      </mc:AlternateContent>
    </w:r>
    <w:r/>
  </w:p>
  <w:p>
    <w:pPr>
      <w:pStyle w:val="9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120" w:after="120"/>
      </w:pPr>
      <w:r>
        <w:separator/>
      </w:r>
      <w:r/>
    </w:p>
  </w:footnote>
  <w:footnote w:type="continuationSeparator" w:id="0">
    <w:p>
      <w:pPr>
        <w:spacing w:before="120" w:after="12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2940" w:hanging="420"/>
        <w:tabs>
          <w:tab w:val="num" w:pos="2940" w:leader="none"/>
        </w:tabs>
      </w:pPr>
      <w:rPr>
        <w:rFonts w:hint="default" w:ascii="Arial" w:hAnsi="Arial" w:cs="Arial"/>
      </w:rPr>
    </w:lvl>
    <w:lvl w:ilvl="1">
      <w:start w:val="1"/>
      <w:numFmt w:val="decimal"/>
      <w:isLgl w:val="false"/>
      <w:suff w:val="tab"/>
      <w:lvlText w:val="%2."/>
      <w:lvlJc w:val="left"/>
      <w:pPr>
        <w:ind w:left="840" w:hanging="420"/>
        <w:tabs>
          <w:tab w:val="num" w:pos="840" w:leader="none"/>
        </w:tabs>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3654" w:hanging="1134"/>
        <w:tabs>
          <w:tab w:val="num" w:pos="3654" w:leader="none"/>
        </w:tabs>
      </w:pPr>
      <w:rPr>
        <w:rFonts w:hint="eastAsia"/>
      </w:r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b w:val="0"/>
        <w:bCs w:val="0"/>
      </w:rPr>
    </w:lvl>
    <w:lvl w:ilvl="1">
      <w:start w:val="2"/>
      <w:numFmt w:val="decimal"/>
      <w:isLgl/>
      <w:suff w:val="tab"/>
      <w:lvlText w:val="%1.%2"/>
      <w:lvlJc w:val="left"/>
      <w:pPr>
        <w:ind w:left="720" w:hanging="720"/>
      </w:pPr>
      <w:rPr>
        <w:rFonts w:hint="default"/>
      </w:rPr>
    </w:lvl>
    <w:lvl w:ilvl="2">
      <w:start w:val="2"/>
      <w:numFmt w:val="decimal"/>
      <w:isLgl/>
      <w:suff w:val="tab"/>
      <w:lvlText w:val="%1.%2.%3"/>
      <w:lvlJc w:val="left"/>
      <w:pPr>
        <w:ind w:left="720" w:hanging="720"/>
      </w:pPr>
      <w:rPr>
        <w:rFonts w:hint="default"/>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440" w:hanging="144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1800" w:hanging="1800"/>
      </w:pPr>
      <w:rPr>
        <w:rFonts w:hint="default"/>
      </w:rPr>
    </w:lvl>
    <w:lvl w:ilvl="8">
      <w:start w:val="1"/>
      <w:numFmt w:val="decimal"/>
      <w:isLgl/>
      <w:suff w:val="tab"/>
      <w:lvlText w:val="%1.%2.%3.%4.%5.%6.%7.%8.%9"/>
      <w:lvlJc w:val="left"/>
      <w:pPr>
        <w:ind w:left="2160" w:hanging="2160"/>
      </w:pPr>
      <w:rPr>
        <w:rFonts w:hint="default"/>
      </w:rPr>
    </w:lvl>
  </w:abstractNum>
  <w:num w:numId="1">
    <w:abstractNumId w:val="0"/>
  </w:num>
  <w:num w:numId="2">
    <w:abstractNumId w:val="2"/>
  </w:num>
  <w:num w:numId="3">
    <w:abstractNumId w:val="5"/>
  </w:num>
  <w:num w:numId="4">
    <w:abstractNumId w:val="6"/>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61"/>
    <w:link w:val="952"/>
    <w:uiPriority w:val="9"/>
    <w:rPr>
      <w:rFonts w:ascii="Arial" w:hAnsi="Arial" w:eastAsia="Arial" w:cs="Arial"/>
      <w:sz w:val="40"/>
      <w:szCs w:val="40"/>
    </w:rPr>
  </w:style>
  <w:style w:type="character" w:styleId="807">
    <w:name w:val="Heading 2 Char"/>
    <w:basedOn w:val="961"/>
    <w:link w:val="953"/>
    <w:uiPriority w:val="9"/>
    <w:rPr>
      <w:rFonts w:ascii="Arial" w:hAnsi="Arial" w:eastAsia="Arial" w:cs="Arial"/>
      <w:sz w:val="34"/>
    </w:rPr>
  </w:style>
  <w:style w:type="character" w:styleId="808">
    <w:name w:val="Heading 3 Char"/>
    <w:basedOn w:val="961"/>
    <w:link w:val="954"/>
    <w:uiPriority w:val="9"/>
    <w:rPr>
      <w:rFonts w:ascii="Arial" w:hAnsi="Arial" w:eastAsia="Arial" w:cs="Arial"/>
      <w:sz w:val="30"/>
      <w:szCs w:val="30"/>
    </w:rPr>
  </w:style>
  <w:style w:type="character" w:styleId="809">
    <w:name w:val="Heading 4 Char"/>
    <w:basedOn w:val="961"/>
    <w:link w:val="955"/>
    <w:uiPriority w:val="9"/>
    <w:rPr>
      <w:rFonts w:ascii="Arial" w:hAnsi="Arial" w:eastAsia="Arial" w:cs="Arial"/>
      <w:b/>
      <w:bCs/>
      <w:sz w:val="26"/>
      <w:szCs w:val="26"/>
    </w:rPr>
  </w:style>
  <w:style w:type="character" w:styleId="810">
    <w:name w:val="Heading 5 Char"/>
    <w:basedOn w:val="961"/>
    <w:link w:val="956"/>
    <w:uiPriority w:val="9"/>
    <w:rPr>
      <w:rFonts w:ascii="Arial" w:hAnsi="Arial" w:eastAsia="Arial" w:cs="Arial"/>
      <w:b/>
      <w:bCs/>
      <w:sz w:val="24"/>
      <w:szCs w:val="24"/>
    </w:rPr>
  </w:style>
  <w:style w:type="character" w:styleId="811">
    <w:name w:val="Heading 6 Char"/>
    <w:basedOn w:val="961"/>
    <w:link w:val="957"/>
    <w:uiPriority w:val="9"/>
    <w:rPr>
      <w:rFonts w:ascii="Arial" w:hAnsi="Arial" w:eastAsia="Arial" w:cs="Arial"/>
      <w:b/>
      <w:bCs/>
      <w:sz w:val="22"/>
      <w:szCs w:val="22"/>
    </w:rPr>
  </w:style>
  <w:style w:type="character" w:styleId="812">
    <w:name w:val="Heading 7 Char"/>
    <w:basedOn w:val="961"/>
    <w:link w:val="958"/>
    <w:uiPriority w:val="9"/>
    <w:rPr>
      <w:rFonts w:ascii="Arial" w:hAnsi="Arial" w:eastAsia="Arial" w:cs="Arial"/>
      <w:b/>
      <w:bCs/>
      <w:i/>
      <w:iCs/>
      <w:sz w:val="22"/>
      <w:szCs w:val="22"/>
    </w:rPr>
  </w:style>
  <w:style w:type="character" w:styleId="813">
    <w:name w:val="Heading 8 Char"/>
    <w:basedOn w:val="961"/>
    <w:link w:val="959"/>
    <w:uiPriority w:val="9"/>
    <w:rPr>
      <w:rFonts w:ascii="Arial" w:hAnsi="Arial" w:eastAsia="Arial" w:cs="Arial"/>
      <w:i/>
      <w:iCs/>
      <w:sz w:val="22"/>
      <w:szCs w:val="22"/>
    </w:rPr>
  </w:style>
  <w:style w:type="character" w:styleId="814">
    <w:name w:val="Heading 9 Char"/>
    <w:basedOn w:val="961"/>
    <w:link w:val="960"/>
    <w:uiPriority w:val="9"/>
    <w:rPr>
      <w:rFonts w:ascii="Arial" w:hAnsi="Arial" w:eastAsia="Arial" w:cs="Arial"/>
      <w:i/>
      <w:iCs/>
      <w:sz w:val="21"/>
      <w:szCs w:val="21"/>
    </w:rPr>
  </w:style>
  <w:style w:type="character" w:styleId="815">
    <w:name w:val="Title Char"/>
    <w:basedOn w:val="961"/>
    <w:link w:val="1012"/>
    <w:uiPriority w:val="10"/>
    <w:rPr>
      <w:sz w:val="48"/>
      <w:szCs w:val="48"/>
    </w:rPr>
  </w:style>
  <w:style w:type="character" w:styleId="816">
    <w:name w:val="Subtitle Char"/>
    <w:basedOn w:val="961"/>
    <w:link w:val="999"/>
    <w:uiPriority w:val="11"/>
    <w:rPr>
      <w:sz w:val="24"/>
      <w:szCs w:val="24"/>
    </w:rPr>
  </w:style>
  <w:style w:type="character" w:styleId="817">
    <w:name w:val="Quote Char"/>
    <w:link w:val="1107"/>
    <w:uiPriority w:val="29"/>
    <w:rPr>
      <w:i/>
    </w:rPr>
  </w:style>
  <w:style w:type="character" w:styleId="818">
    <w:name w:val="Intense Quote Char"/>
    <w:link w:val="1256"/>
    <w:uiPriority w:val="30"/>
    <w:rPr>
      <w:i/>
    </w:rPr>
  </w:style>
  <w:style w:type="character" w:styleId="819">
    <w:name w:val="Header Char"/>
    <w:basedOn w:val="961"/>
    <w:link w:val="993"/>
    <w:uiPriority w:val="99"/>
  </w:style>
  <w:style w:type="character" w:styleId="820">
    <w:name w:val="Footer Char"/>
    <w:basedOn w:val="961"/>
    <w:link w:val="991"/>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91"/>
    <w:uiPriority w:val="99"/>
  </w:style>
  <w:style w:type="table" w:styleId="823">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9">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0">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1">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2">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3">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4">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1">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5">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6">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7">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8">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9">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1">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2">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3">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4">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5">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6">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5">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6">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7">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8">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9">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0">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2">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3">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4">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5">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6">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7">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6">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7">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8">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9">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0">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1">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1000"/>
    <w:uiPriority w:val="99"/>
    <w:rPr>
      <w:sz w:val="18"/>
    </w:rPr>
  </w:style>
  <w:style w:type="character" w:styleId="949">
    <w:name w:val="Endnote Text Char"/>
    <w:link w:val="989"/>
    <w:uiPriority w:val="99"/>
    <w:rPr>
      <w:sz w:val="20"/>
    </w:rPr>
  </w:style>
  <w:style w:type="paragraph" w:styleId="950">
    <w:name w:val="TOC Heading"/>
    <w:uiPriority w:val="39"/>
    <w:unhideWhenUsed/>
  </w:style>
  <w:style w:type="paragraph" w:styleId="951" w:default="1">
    <w:name w:val="Normal"/>
    <w:qFormat/>
    <w:pPr>
      <w:jc w:val="both"/>
      <w:widowControl w:val="off"/>
    </w:pPr>
    <w:rPr>
      <w:rFonts w:ascii="宋体"/>
      <w:b/>
      <w:position w:val="-10"/>
      <w:sz w:val="24"/>
    </w:rPr>
  </w:style>
  <w:style w:type="paragraph" w:styleId="952">
    <w:name w:val="Heading 1"/>
    <w:basedOn w:val="951"/>
    <w:next w:val="951"/>
    <w:link w:val="1030"/>
    <w:qFormat/>
    <w:pPr>
      <w:jc w:val="center"/>
      <w:keepNext/>
      <w:outlineLvl w:val="0"/>
    </w:pPr>
    <w:rPr>
      <w:rFonts w:ascii="楷体_GB2312" w:eastAsia="楷体_GB2312"/>
      <w:b w:val="0"/>
      <w:position w:val="0"/>
      <w:sz w:val="28"/>
      <w:szCs w:val="28"/>
    </w:rPr>
  </w:style>
  <w:style w:type="paragraph" w:styleId="953">
    <w:name w:val="Heading 2"/>
    <w:basedOn w:val="951"/>
    <w:next w:val="964"/>
    <w:link w:val="1034"/>
    <w:qFormat/>
    <w:pPr>
      <w:jc w:val="left"/>
      <w:keepLines/>
      <w:keepNext/>
      <w:spacing w:line="360" w:lineRule="auto"/>
      <w:outlineLvl w:val="1"/>
    </w:pPr>
    <w:rPr>
      <w:rFonts w:hAnsi="宋体"/>
      <w:szCs w:val="24"/>
    </w:rPr>
  </w:style>
  <w:style w:type="paragraph" w:styleId="954">
    <w:name w:val="Heading 3"/>
    <w:basedOn w:val="951"/>
    <w:next w:val="964"/>
    <w:link w:val="1035"/>
    <w:qFormat/>
    <w:pPr>
      <w:keepLines/>
      <w:keepNext/>
      <w:spacing w:before="260" w:after="260" w:line="416" w:lineRule="auto"/>
      <w:outlineLvl w:val="2"/>
    </w:pPr>
    <w:rPr>
      <w:rFonts w:ascii="Times New Roman"/>
      <w:b w:val="0"/>
      <w:bCs/>
      <w:sz w:val="32"/>
      <w:szCs w:val="32"/>
    </w:rPr>
  </w:style>
  <w:style w:type="paragraph" w:styleId="955">
    <w:name w:val="Heading 4"/>
    <w:basedOn w:val="951"/>
    <w:next w:val="964"/>
    <w:link w:val="1036"/>
    <w:qFormat/>
    <w:pPr>
      <w:keepLines/>
      <w:keepNext/>
      <w:spacing w:before="280" w:after="290" w:line="376" w:lineRule="auto"/>
      <w:outlineLvl w:val="3"/>
    </w:pPr>
    <w:rPr>
      <w:rFonts w:ascii="Arial" w:hAnsi="Arial" w:eastAsia="黑体"/>
      <w:b w:val="0"/>
      <w:bCs/>
      <w:sz w:val="28"/>
      <w:szCs w:val="28"/>
    </w:rPr>
  </w:style>
  <w:style w:type="paragraph" w:styleId="956">
    <w:name w:val="Heading 5"/>
    <w:basedOn w:val="951"/>
    <w:next w:val="964"/>
    <w:link w:val="1029"/>
    <w:qFormat/>
    <w:pPr>
      <w:keepNext/>
      <w:outlineLvl w:val="4"/>
    </w:pPr>
    <w:rPr>
      <w:rFonts w:ascii="黑体" w:eastAsia="黑体"/>
      <w:color w:val="000000"/>
      <w:position w:val="0"/>
      <w:sz w:val="28"/>
    </w:rPr>
  </w:style>
  <w:style w:type="paragraph" w:styleId="957">
    <w:name w:val="Heading 6"/>
    <w:basedOn w:val="951"/>
    <w:next w:val="951"/>
    <w:link w:val="1037"/>
    <w:qFormat/>
    <w:pPr>
      <w:keepLines/>
      <w:keepNext/>
      <w:spacing w:before="240" w:after="64" w:line="320" w:lineRule="auto"/>
      <w:outlineLvl w:val="5"/>
    </w:pPr>
    <w:rPr>
      <w:rFonts w:ascii="Arial" w:hAnsi="Arial" w:eastAsia="黑体"/>
      <w:bCs/>
      <w:position w:val="0"/>
      <w:szCs w:val="24"/>
    </w:rPr>
  </w:style>
  <w:style w:type="paragraph" w:styleId="958">
    <w:name w:val="Heading 7"/>
    <w:basedOn w:val="951"/>
    <w:next w:val="951"/>
    <w:link w:val="1038"/>
    <w:qFormat/>
    <w:pPr>
      <w:keepLines/>
      <w:keepNext/>
      <w:spacing w:before="240" w:after="64" w:line="320" w:lineRule="auto"/>
      <w:outlineLvl w:val="6"/>
    </w:pPr>
    <w:rPr>
      <w:rFonts w:ascii="Times New Roman"/>
      <w:bCs/>
      <w:position w:val="0"/>
      <w:szCs w:val="24"/>
    </w:rPr>
  </w:style>
  <w:style w:type="paragraph" w:styleId="959">
    <w:name w:val="Heading 8"/>
    <w:basedOn w:val="951"/>
    <w:next w:val="951"/>
    <w:link w:val="1039"/>
    <w:qFormat/>
    <w:pPr>
      <w:keepLines/>
      <w:keepNext/>
      <w:spacing w:before="240" w:after="64" w:line="320" w:lineRule="auto"/>
      <w:outlineLvl w:val="7"/>
    </w:pPr>
    <w:rPr>
      <w:rFonts w:ascii="Arial" w:hAnsi="Arial" w:eastAsia="黑体"/>
      <w:b w:val="0"/>
      <w:position w:val="0"/>
      <w:szCs w:val="24"/>
    </w:rPr>
  </w:style>
  <w:style w:type="paragraph" w:styleId="960">
    <w:name w:val="Heading 9"/>
    <w:basedOn w:val="951"/>
    <w:next w:val="951"/>
    <w:link w:val="1040"/>
    <w:qFormat/>
    <w:pPr>
      <w:keepLines/>
      <w:keepNext/>
      <w:spacing w:before="240" w:after="64" w:line="320" w:lineRule="auto"/>
      <w:outlineLvl w:val="8"/>
    </w:pPr>
    <w:rPr>
      <w:rFonts w:ascii="Arial" w:hAnsi="Arial" w:eastAsia="黑体"/>
      <w:b w:val="0"/>
      <w:position w:val="0"/>
      <w:sz w:val="21"/>
      <w:szCs w:val="21"/>
    </w:rPr>
  </w:style>
  <w:style w:type="character" w:styleId="961" w:default="1">
    <w:name w:val="Default Paragraph Font"/>
    <w:uiPriority w:val="1"/>
    <w:semiHidden/>
    <w:unhideWhenUsed/>
  </w:style>
  <w:style w:type="table" w:styleId="962" w:default="1">
    <w:name w:val="Normal Table"/>
    <w:uiPriority w:val="99"/>
    <w:semiHidden/>
    <w:unhideWhenUsed/>
    <w:tblPr>
      <w:tblInd w:w="0" w:type="dxa"/>
      <w:tblCellMar>
        <w:left w:w="108" w:type="dxa"/>
        <w:top w:w="0" w:type="dxa"/>
        <w:right w:w="108" w:type="dxa"/>
        <w:bottom w:w="0" w:type="dxa"/>
      </w:tblCellMar>
    </w:tblPr>
  </w:style>
  <w:style w:type="numbering" w:styleId="963" w:default="1">
    <w:name w:val="No List"/>
    <w:uiPriority w:val="99"/>
    <w:semiHidden/>
    <w:unhideWhenUsed/>
  </w:style>
  <w:style w:type="paragraph" w:styleId="964">
    <w:name w:val="Normal Indent"/>
    <w:basedOn w:val="951"/>
    <w:qFormat/>
    <w:pPr>
      <w:ind w:firstLine="420"/>
    </w:pPr>
    <w:rPr>
      <w:rFonts w:ascii="Times New Roman"/>
    </w:rPr>
  </w:style>
  <w:style w:type="paragraph" w:styleId="965">
    <w:name w:val="List 3"/>
    <w:basedOn w:val="951"/>
    <w:qFormat/>
    <w:pPr>
      <w:ind w:left="1260" w:hanging="420"/>
    </w:pPr>
    <w:rPr>
      <w:rFonts w:ascii="Calibri" w:hAnsi="Calibri" w:eastAsia="Calibri" w:cs="宋体"/>
      <w:b w:val="0"/>
      <w:position w:val="0"/>
      <w:sz w:val="20"/>
      <w:lang w:val="zh-CN"/>
    </w:rPr>
  </w:style>
  <w:style w:type="paragraph" w:styleId="966">
    <w:name w:val="toc 7"/>
    <w:basedOn w:val="951"/>
    <w:next w:val="951"/>
    <w:qFormat/>
    <w:pPr>
      <w:ind w:left="1260"/>
      <w:jc w:val="left"/>
    </w:pPr>
    <w:rPr>
      <w:rFonts w:ascii="Calibri" w:hAnsi="Calibri" w:eastAsia="Calibri" w:cs="宋体"/>
      <w:b w:val="0"/>
      <w:position w:val="0"/>
      <w:sz w:val="18"/>
      <w:lang w:val="zh-CN"/>
    </w:rPr>
  </w:style>
  <w:style w:type="paragraph" w:styleId="967">
    <w:name w:val="List Number 2"/>
    <w:basedOn w:val="95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8">
    <w:name w:val="index 8"/>
    <w:basedOn w:val="951"/>
    <w:next w:val="951"/>
    <w:qFormat/>
    <w:pPr>
      <w:ind w:left="2940"/>
    </w:pPr>
    <w:rPr>
      <w:rFonts w:ascii="Calibri" w:hAnsi="Calibri" w:eastAsia="Calibri" w:cs="宋体"/>
      <w:b w:val="0"/>
      <w:position w:val="0"/>
      <w:sz w:val="20"/>
      <w:lang w:val="zh-CN"/>
    </w:rPr>
  </w:style>
  <w:style w:type="paragraph" w:styleId="969">
    <w:name w:val="List Number"/>
    <w:basedOn w:val="951"/>
    <w:qFormat/>
    <w:pPr>
      <w:ind w:left="2952" w:hanging="432"/>
      <w:tabs>
        <w:tab w:val="left" w:pos="2952" w:leader="none"/>
      </w:tabs>
    </w:pPr>
    <w:rPr>
      <w:rFonts w:ascii="Calibri" w:hAnsi="Calibri" w:eastAsia="Calibri" w:cs="宋体"/>
      <w:b w:val="0"/>
      <w:position w:val="0"/>
      <w:sz w:val="20"/>
      <w:szCs w:val="24"/>
      <w:lang w:val="zh-CN"/>
    </w:rPr>
  </w:style>
  <w:style w:type="paragraph" w:styleId="970">
    <w:name w:val="index 5"/>
    <w:basedOn w:val="951"/>
    <w:next w:val="951"/>
    <w:qFormat/>
    <w:pPr>
      <w:ind w:left="1680"/>
    </w:pPr>
    <w:rPr>
      <w:rFonts w:ascii="Calibri" w:hAnsi="Calibri" w:eastAsia="Calibri" w:cs="宋体"/>
      <w:b w:val="0"/>
      <w:position w:val="0"/>
      <w:sz w:val="20"/>
      <w:lang w:val="zh-CN"/>
    </w:rPr>
  </w:style>
  <w:style w:type="paragraph" w:styleId="971">
    <w:name w:val="List Bullet"/>
    <w:basedOn w:val="951"/>
    <w:qFormat/>
    <w:pPr>
      <w:ind w:left="360" w:hanging="360"/>
      <w:tabs>
        <w:tab w:val="left" w:pos="360" w:leader="none"/>
      </w:tabs>
    </w:pPr>
    <w:rPr>
      <w:rFonts w:ascii="Times New Roman"/>
      <w:szCs w:val="24"/>
    </w:rPr>
  </w:style>
  <w:style w:type="paragraph" w:styleId="972">
    <w:name w:val="Document Map"/>
    <w:basedOn w:val="951"/>
    <w:link w:val="1041"/>
    <w:qFormat/>
    <w:pPr>
      <w:shd w:val="clear" w:color="auto" w:fill="000080"/>
    </w:pPr>
    <w:rPr>
      <w:rFonts w:ascii="Times New Roman"/>
    </w:rPr>
  </w:style>
  <w:style w:type="paragraph" w:styleId="973">
    <w:name w:val="toa heading"/>
    <w:basedOn w:val="951"/>
    <w:next w:val="951"/>
    <w:uiPriority w:val="99"/>
    <w:unhideWhenUsed/>
    <w:qFormat/>
    <w:pPr>
      <w:spacing w:before="120" w:after="100" w:afterAutospacing="1"/>
    </w:pPr>
    <w:rPr>
      <w:rFonts w:ascii="Cambria" w:hAnsi="Cambria"/>
      <w:b w:val="0"/>
      <w:position w:val="0"/>
      <w:szCs w:val="24"/>
    </w:rPr>
  </w:style>
  <w:style w:type="paragraph" w:styleId="974">
    <w:name w:val="annotation text"/>
    <w:basedOn w:val="951"/>
    <w:link w:val="1042"/>
    <w:qFormat/>
    <w:pPr>
      <w:jc w:val="left"/>
    </w:pPr>
    <w:rPr>
      <w:rFonts w:ascii="Times New Roman" w:eastAsia="仿宋_GB2312"/>
      <w:b w:val="0"/>
      <w:position w:val="0"/>
    </w:rPr>
  </w:style>
  <w:style w:type="paragraph" w:styleId="975">
    <w:name w:val="index 6"/>
    <w:basedOn w:val="951"/>
    <w:next w:val="951"/>
    <w:qFormat/>
    <w:pPr>
      <w:ind w:left="2100"/>
    </w:pPr>
    <w:rPr>
      <w:rFonts w:ascii="Calibri" w:hAnsi="Calibri" w:eastAsia="Calibri" w:cs="宋体"/>
      <w:b w:val="0"/>
      <w:position w:val="0"/>
      <w:sz w:val="20"/>
      <w:lang w:val="zh-CN"/>
    </w:rPr>
  </w:style>
  <w:style w:type="paragraph" w:styleId="976">
    <w:name w:val="Salutation"/>
    <w:basedOn w:val="951"/>
    <w:next w:val="951"/>
    <w:link w:val="1043"/>
    <w:qFormat/>
    <w:rPr>
      <w:rFonts w:ascii="仿宋_GB2312" w:hAnsi="Calibri" w:eastAsia="仿宋_GB2312"/>
      <w:b w:val="0"/>
      <w:position w:val="0"/>
      <w:sz w:val="28"/>
      <w:lang w:val="zh-CN"/>
    </w:rPr>
  </w:style>
  <w:style w:type="paragraph" w:styleId="977">
    <w:name w:val="Body Text 3"/>
    <w:basedOn w:val="951"/>
    <w:link w:val="1044"/>
    <w:qFormat/>
    <w:rPr>
      <w:rFonts w:ascii="仿宋_GB2312" w:hAnsi="Arial" w:eastAsia="仿宋_GB2312"/>
      <w:b w:val="0"/>
      <w:position w:val="0"/>
      <w:sz w:val="32"/>
      <w:lang w:val="zh-CN"/>
    </w:rPr>
  </w:style>
  <w:style w:type="paragraph" w:styleId="978">
    <w:name w:val="Body Text"/>
    <w:basedOn w:val="951"/>
    <w:next w:val="951"/>
    <w:link w:val="1033"/>
    <w:qFormat/>
    <w:rPr>
      <w:rFonts w:ascii="楷体_GB2312" w:hAnsi="Arial" w:eastAsia="楷体_GB2312"/>
      <w:sz w:val="28"/>
      <w:szCs w:val="28"/>
    </w:rPr>
  </w:style>
  <w:style w:type="paragraph" w:styleId="979">
    <w:name w:val="Body Text Indent"/>
    <w:basedOn w:val="951"/>
    <w:link w:val="1045"/>
    <w:qFormat/>
    <w:pPr>
      <w:ind w:left="420"/>
      <w:spacing w:after="120"/>
    </w:pPr>
    <w:rPr>
      <w:rFonts w:ascii="Times New Roman"/>
    </w:rPr>
  </w:style>
  <w:style w:type="paragraph" w:styleId="980">
    <w:name w:val="Block Text"/>
    <w:basedOn w:val="951"/>
    <w:qFormat/>
    <w:pPr>
      <w:ind w:left="735" w:right="-332" w:hanging="46"/>
      <w:spacing w:line="360" w:lineRule="auto"/>
    </w:pPr>
    <w:rPr>
      <w:b w:val="0"/>
      <w:bCs/>
      <w:color w:val="000000"/>
      <w:position w:val="0"/>
    </w:rPr>
  </w:style>
  <w:style w:type="paragraph" w:styleId="981">
    <w:name w:val="index 4"/>
    <w:basedOn w:val="951"/>
    <w:next w:val="951"/>
    <w:uiPriority w:val="99"/>
    <w:unhideWhenUsed/>
    <w:qFormat/>
    <w:pPr>
      <w:ind w:left="600"/>
    </w:pPr>
  </w:style>
  <w:style w:type="paragraph" w:styleId="982">
    <w:name w:val="toc 5"/>
    <w:basedOn w:val="951"/>
    <w:next w:val="951"/>
    <w:qFormat/>
    <w:pPr>
      <w:ind w:left="840"/>
      <w:jc w:val="left"/>
    </w:pPr>
    <w:rPr>
      <w:rFonts w:ascii="Calibri" w:hAnsi="Calibri" w:eastAsia="Calibri" w:cs="宋体"/>
      <w:b w:val="0"/>
      <w:position w:val="0"/>
      <w:sz w:val="18"/>
      <w:lang w:val="zh-CN"/>
    </w:rPr>
  </w:style>
  <w:style w:type="paragraph" w:styleId="983">
    <w:name w:val="toc 3"/>
    <w:basedOn w:val="951"/>
    <w:next w:val="951"/>
    <w:qFormat/>
    <w:pPr>
      <w:ind w:left="840"/>
    </w:pPr>
    <w:rPr>
      <w:rFonts w:ascii="Times New Roman"/>
    </w:rPr>
  </w:style>
  <w:style w:type="paragraph" w:styleId="984">
    <w:name w:val="Plain Text"/>
    <w:basedOn w:val="951"/>
    <w:link w:val="1046"/>
    <w:qFormat/>
    <w:rPr>
      <w:rFonts w:hAnsi="Courier New" w:cs="Courier New"/>
      <w:b w:val="0"/>
      <w:position w:val="0"/>
      <w:sz w:val="21"/>
      <w:szCs w:val="21"/>
    </w:rPr>
  </w:style>
  <w:style w:type="paragraph" w:styleId="985">
    <w:name w:val="toc 8"/>
    <w:basedOn w:val="951"/>
    <w:next w:val="951"/>
    <w:qFormat/>
    <w:pPr>
      <w:ind w:left="1470"/>
      <w:jc w:val="left"/>
    </w:pPr>
    <w:rPr>
      <w:rFonts w:ascii="Calibri" w:hAnsi="Calibri" w:eastAsia="Calibri" w:cs="宋体"/>
      <w:b w:val="0"/>
      <w:position w:val="0"/>
      <w:sz w:val="18"/>
      <w:lang w:val="zh-CN"/>
    </w:rPr>
  </w:style>
  <w:style w:type="paragraph" w:styleId="986">
    <w:name w:val="index 3"/>
    <w:basedOn w:val="951"/>
    <w:next w:val="951"/>
    <w:qFormat/>
    <w:pPr>
      <w:ind w:left="840"/>
    </w:pPr>
    <w:rPr>
      <w:rFonts w:ascii="Calibri" w:hAnsi="Calibri" w:eastAsia="Calibri" w:cs="宋体"/>
      <w:b w:val="0"/>
      <w:position w:val="0"/>
      <w:sz w:val="20"/>
      <w:lang w:val="zh-CN"/>
    </w:rPr>
  </w:style>
  <w:style w:type="paragraph" w:styleId="987">
    <w:name w:val="Date"/>
    <w:basedOn w:val="951"/>
    <w:next w:val="951"/>
    <w:link w:val="1388"/>
    <w:qFormat/>
    <w:rPr>
      <w:rFonts w:ascii="Times New Roman"/>
      <w:szCs w:val="24"/>
    </w:rPr>
  </w:style>
  <w:style w:type="paragraph" w:styleId="988">
    <w:name w:val="Body Text Indent 2"/>
    <w:basedOn w:val="951"/>
    <w:link w:val="1047"/>
    <w:qFormat/>
    <w:pPr>
      <w:ind w:left="630" w:firstLine="645"/>
    </w:pPr>
    <w:rPr>
      <w:rFonts w:ascii="Arial" w:hAnsi="Arial" w:eastAsia="仿宋_GB2312"/>
      <w:b w:val="0"/>
      <w:position w:val="0"/>
      <w:sz w:val="32"/>
    </w:rPr>
  </w:style>
  <w:style w:type="paragraph" w:styleId="989">
    <w:name w:val="endnote text"/>
    <w:basedOn w:val="951"/>
    <w:link w:val="1048"/>
    <w:qFormat/>
    <w:pPr>
      <w:jc w:val="left"/>
    </w:pPr>
    <w:rPr>
      <w:rFonts w:ascii="Calibri" w:hAnsi="Calibri" w:eastAsia="Calibri"/>
      <w:b w:val="0"/>
      <w:position w:val="0"/>
      <w:sz w:val="20"/>
      <w:szCs w:val="24"/>
      <w:lang w:val="zh-CN"/>
    </w:rPr>
  </w:style>
  <w:style w:type="paragraph" w:styleId="990">
    <w:name w:val="Balloon Text"/>
    <w:basedOn w:val="951"/>
    <w:link w:val="1389"/>
    <w:qFormat/>
    <w:rPr>
      <w:rFonts w:ascii="Times New Roman"/>
      <w:sz w:val="18"/>
      <w:szCs w:val="18"/>
    </w:rPr>
  </w:style>
  <w:style w:type="paragraph" w:styleId="991">
    <w:name w:val="Footer"/>
    <w:basedOn w:val="951"/>
    <w:link w:val="1049"/>
    <w:qFormat/>
    <w:pPr>
      <w:jc w:val="left"/>
      <w:tabs>
        <w:tab w:val="center" w:pos="4153" w:leader="none"/>
        <w:tab w:val="right" w:pos="8306" w:leader="none"/>
      </w:tabs>
    </w:pPr>
    <w:rPr>
      <w:rFonts w:ascii="Times New Roman"/>
      <w:sz w:val="18"/>
      <w:szCs w:val="18"/>
    </w:rPr>
  </w:style>
  <w:style w:type="paragraph" w:styleId="992">
    <w:name w:val="envelope return"/>
    <w:basedOn w:val="951"/>
    <w:uiPriority w:val="99"/>
    <w:unhideWhenUsed/>
    <w:qFormat/>
    <w:rPr>
      <w:rFonts w:ascii="Arial" w:hAnsi="Arial"/>
    </w:rPr>
  </w:style>
  <w:style w:type="paragraph" w:styleId="993">
    <w:name w:val="Header"/>
    <w:basedOn w:val="951"/>
    <w:link w:val="1387"/>
    <w:qFormat/>
    <w:pPr>
      <w:jc w:val="center"/>
      <w:tabs>
        <w:tab w:val="center" w:pos="4153" w:leader="none"/>
        <w:tab w:val="right" w:pos="8306" w:leader="none"/>
      </w:tabs>
      <w:pBdr>
        <w:bottom w:val="single" w:color="auto" w:sz="6" w:space="1"/>
      </w:pBdr>
    </w:pPr>
    <w:rPr>
      <w:rFonts w:ascii="Times New Roman"/>
      <w:sz w:val="18"/>
      <w:szCs w:val="18"/>
    </w:rPr>
  </w:style>
  <w:style w:type="paragraph" w:styleId="994">
    <w:name w:val="Signature"/>
    <w:basedOn w:val="951"/>
    <w:link w:val="1050"/>
    <w:qFormat/>
    <w:pPr>
      <w:jc w:val="center"/>
      <w:spacing w:after="600" w:line="312" w:lineRule="atLeast"/>
    </w:pPr>
    <w:rPr>
      <w:rFonts w:ascii="Calibri" w:hAnsi="Calibri" w:eastAsia="仿宋_GB2312"/>
      <w:b w:val="0"/>
      <w:position w:val="0"/>
      <w:lang w:val="zh-CN"/>
    </w:rPr>
  </w:style>
  <w:style w:type="paragraph" w:styleId="995">
    <w:name w:val="toc 1"/>
    <w:basedOn w:val="951"/>
    <w:next w:val="951"/>
    <w:qFormat/>
    <w:rPr>
      <w:rFonts w:ascii="Times New Roman"/>
    </w:rPr>
  </w:style>
  <w:style w:type="paragraph" w:styleId="996">
    <w:name w:val="toc 4"/>
    <w:basedOn w:val="951"/>
    <w:next w:val="951"/>
    <w:qFormat/>
    <w:pPr>
      <w:ind w:left="630"/>
      <w:jc w:val="left"/>
    </w:pPr>
    <w:rPr>
      <w:rFonts w:ascii="Calibri" w:hAnsi="Calibri" w:eastAsia="Calibri" w:cs="宋体"/>
      <w:b w:val="0"/>
      <w:position w:val="0"/>
      <w:sz w:val="18"/>
      <w:lang w:val="zh-CN"/>
    </w:rPr>
  </w:style>
  <w:style w:type="paragraph" w:styleId="997">
    <w:name w:val="index heading"/>
    <w:basedOn w:val="951"/>
    <w:next w:val="998"/>
    <w:qFormat/>
    <w:rPr>
      <w:rFonts w:ascii="Calibri" w:hAnsi="Calibri" w:eastAsia="Calibri" w:cs="宋体"/>
      <w:b w:val="0"/>
      <w:position w:val="0"/>
      <w:sz w:val="20"/>
      <w:lang w:val="zh-CN"/>
    </w:rPr>
  </w:style>
  <w:style w:type="paragraph" w:styleId="998">
    <w:name w:val="index 1"/>
    <w:basedOn w:val="951"/>
    <w:next w:val="951"/>
    <w:qFormat/>
    <w:rPr>
      <w:rFonts w:ascii="仿宋_GB2312" w:hAnsi="宋体" w:eastAsia="仿宋_GB2312" w:cs="宋体"/>
      <w:b w:val="0"/>
      <w:position w:val="0"/>
      <w:sz w:val="30"/>
      <w:szCs w:val="24"/>
      <w:lang w:val="zh-CN"/>
    </w:rPr>
  </w:style>
  <w:style w:type="paragraph" w:styleId="999">
    <w:name w:val="Subtitle"/>
    <w:basedOn w:val="951"/>
    <w:next w:val="951"/>
    <w:link w:val="105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00">
    <w:name w:val="footnote text"/>
    <w:basedOn w:val="951"/>
    <w:link w:val="1052"/>
    <w:qFormat/>
    <w:pPr>
      <w:jc w:val="left"/>
    </w:pPr>
    <w:rPr>
      <w:rFonts w:ascii="Calibri" w:hAnsi="Calibri" w:eastAsia="Calibri"/>
      <w:b w:val="0"/>
      <w:position w:val="0"/>
      <w:sz w:val="18"/>
      <w:szCs w:val="18"/>
      <w:lang w:val="zh-CN"/>
    </w:rPr>
  </w:style>
  <w:style w:type="paragraph" w:styleId="1001">
    <w:name w:val="toc 6"/>
    <w:basedOn w:val="951"/>
    <w:next w:val="951"/>
    <w:qFormat/>
    <w:pPr>
      <w:ind w:left="1050"/>
      <w:jc w:val="left"/>
    </w:pPr>
    <w:rPr>
      <w:rFonts w:ascii="Calibri" w:hAnsi="Calibri" w:eastAsia="Calibri" w:cs="宋体"/>
      <w:b w:val="0"/>
      <w:position w:val="0"/>
      <w:sz w:val="18"/>
      <w:lang w:val="zh-CN"/>
    </w:rPr>
  </w:style>
  <w:style w:type="paragraph" w:styleId="1002">
    <w:name w:val="Body Text Indent 3"/>
    <w:basedOn w:val="951"/>
    <w:link w:val="1053"/>
    <w:qFormat/>
    <w:pPr>
      <w:ind w:left="420"/>
      <w:spacing w:after="120"/>
    </w:pPr>
    <w:rPr>
      <w:rFonts w:ascii="Times New Roman"/>
      <w:sz w:val="16"/>
      <w:szCs w:val="16"/>
    </w:rPr>
  </w:style>
  <w:style w:type="paragraph" w:styleId="1003">
    <w:name w:val="index 7"/>
    <w:basedOn w:val="951"/>
    <w:next w:val="951"/>
    <w:qFormat/>
    <w:pPr>
      <w:ind w:left="2520"/>
    </w:pPr>
    <w:rPr>
      <w:rFonts w:ascii="Calibri" w:hAnsi="Calibri" w:eastAsia="Calibri" w:cs="宋体"/>
      <w:b w:val="0"/>
      <w:position w:val="0"/>
      <w:sz w:val="20"/>
      <w:lang w:val="zh-CN"/>
    </w:rPr>
  </w:style>
  <w:style w:type="paragraph" w:styleId="1004">
    <w:name w:val="index 9"/>
    <w:basedOn w:val="951"/>
    <w:next w:val="951"/>
    <w:qFormat/>
    <w:pPr>
      <w:ind w:left="3360"/>
    </w:pPr>
    <w:rPr>
      <w:rFonts w:ascii="Calibri" w:hAnsi="Calibri" w:eastAsia="Calibri" w:cs="宋体"/>
      <w:b w:val="0"/>
      <w:position w:val="0"/>
      <w:sz w:val="20"/>
      <w:lang w:val="zh-CN"/>
    </w:rPr>
  </w:style>
  <w:style w:type="paragraph" w:styleId="1005">
    <w:name w:val="table of figures"/>
    <w:basedOn w:val="951"/>
    <w:next w:val="951"/>
    <w:qFormat/>
    <w:pPr>
      <w:ind w:left="840" w:hanging="420"/>
    </w:pPr>
    <w:rPr>
      <w:rFonts w:ascii="Calibri" w:hAnsi="Calibri" w:eastAsia="Calibri" w:cs="宋体"/>
      <w:b w:val="0"/>
      <w:position w:val="0"/>
      <w:sz w:val="20"/>
      <w:lang w:val="zh-CN"/>
    </w:rPr>
  </w:style>
  <w:style w:type="paragraph" w:styleId="1006">
    <w:name w:val="toc 2"/>
    <w:basedOn w:val="951"/>
    <w:next w:val="951"/>
    <w:qFormat/>
    <w:pPr>
      <w:ind w:left="420"/>
    </w:pPr>
    <w:rPr>
      <w:rFonts w:ascii="Times New Roman"/>
    </w:rPr>
  </w:style>
  <w:style w:type="paragraph" w:styleId="1007">
    <w:name w:val="toc 9"/>
    <w:basedOn w:val="951"/>
    <w:next w:val="951"/>
    <w:qFormat/>
    <w:pPr>
      <w:ind w:left="1680"/>
      <w:jc w:val="left"/>
    </w:pPr>
    <w:rPr>
      <w:rFonts w:ascii="Calibri" w:hAnsi="Calibri" w:eastAsia="Calibri" w:cs="宋体"/>
      <w:b w:val="0"/>
      <w:position w:val="0"/>
      <w:sz w:val="18"/>
      <w:lang w:val="zh-CN"/>
    </w:rPr>
  </w:style>
  <w:style w:type="paragraph" w:styleId="1008">
    <w:name w:val="Body Text 2"/>
    <w:basedOn w:val="951"/>
    <w:link w:val="1054"/>
    <w:qFormat/>
    <w:pPr>
      <w:jc w:val="center"/>
      <w:widowControl/>
    </w:pPr>
    <w:rPr>
      <w:rFonts w:ascii="楷体_GB2312" w:hAnsi="Calibri" w:eastAsia="楷体_GB2312"/>
      <w:b w:val="0"/>
      <w:position w:val="0"/>
      <w:sz w:val="28"/>
      <w:lang w:val="zh-CN"/>
    </w:rPr>
  </w:style>
  <w:style w:type="paragraph" w:styleId="1009">
    <w:name w:val="HTML Preformatted"/>
    <w:basedOn w:val="951"/>
    <w:link w:val="10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10">
    <w:name w:val="Normal (Web)"/>
    <w:basedOn w:val="951"/>
    <w:qFormat/>
    <w:pPr>
      <w:jc w:val="left"/>
      <w:spacing w:before="100" w:beforeAutospacing="1" w:after="100" w:afterAutospacing="1"/>
      <w:widowControl/>
    </w:pPr>
    <w:rPr>
      <w:rFonts w:hAnsi="宋体" w:cs="宋体"/>
      <w:szCs w:val="24"/>
    </w:rPr>
  </w:style>
  <w:style w:type="paragraph" w:styleId="1011">
    <w:name w:val="index 2"/>
    <w:basedOn w:val="951"/>
    <w:next w:val="951"/>
    <w:qFormat/>
    <w:pPr>
      <w:ind w:left="420"/>
    </w:pPr>
    <w:rPr>
      <w:rFonts w:ascii="Calibri" w:hAnsi="Calibri" w:eastAsia="Calibri" w:cs="宋体"/>
      <w:b w:val="0"/>
      <w:position w:val="0"/>
      <w:sz w:val="20"/>
      <w:lang w:val="zh-CN"/>
    </w:rPr>
  </w:style>
  <w:style w:type="paragraph" w:styleId="1012">
    <w:name w:val="Title"/>
    <w:basedOn w:val="951"/>
    <w:link w:val="1056"/>
    <w:qFormat/>
    <w:pPr>
      <w:jc w:val="center"/>
      <w:spacing w:line="420" w:lineRule="exact"/>
      <w:widowControl/>
    </w:pPr>
    <w:rPr>
      <w:rFonts w:ascii="Times New Roman" w:eastAsia="黑体"/>
      <w:position w:val="0"/>
      <w:sz w:val="28"/>
      <w:lang w:val="en-GB"/>
    </w:rPr>
  </w:style>
  <w:style w:type="paragraph" w:styleId="1013">
    <w:name w:val="annotation subject"/>
    <w:basedOn w:val="974"/>
    <w:next w:val="974"/>
    <w:link w:val="1057"/>
    <w:qFormat/>
    <w:rPr>
      <w:rFonts w:ascii="宋体"/>
      <w:b/>
      <w:bCs/>
      <w:position w:val="-10"/>
    </w:rPr>
  </w:style>
  <w:style w:type="paragraph" w:styleId="1014">
    <w:name w:val="Body Text First Indent"/>
    <w:basedOn w:val="978"/>
    <w:link w:val="1058"/>
    <w:qFormat/>
    <w:pPr>
      <w:ind w:firstLine="420"/>
      <w:spacing w:after="120"/>
    </w:pPr>
    <w:rPr>
      <w:b w:val="0"/>
      <w:sz w:val="21"/>
      <w:szCs w:val="24"/>
      <w:lang w:val="zh-CN"/>
    </w:rPr>
  </w:style>
  <w:style w:type="paragraph" w:styleId="1015">
    <w:name w:val="Body Text First Indent 2"/>
    <w:basedOn w:val="979"/>
    <w:next w:val="1002"/>
    <w:link w:val="1394"/>
    <w:semiHidden/>
    <w:unhideWhenUsed/>
    <w:qFormat/>
    <w:pPr>
      <w:ind w:firstLine="420"/>
    </w:pPr>
    <w:rPr>
      <w:rFonts w:ascii="宋体"/>
    </w:rPr>
  </w:style>
  <w:style w:type="table" w:styleId="1016">
    <w:name w:val="Table Grid"/>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Strong"/>
    <w:qFormat/>
    <w:rPr>
      <w:rFonts w:ascii="Times New Roman" w:hAnsi="Times New Roman" w:eastAsia="宋体" w:cs="Times New Roman"/>
      <w:b/>
      <w:bCs/>
    </w:rPr>
  </w:style>
  <w:style w:type="character" w:styleId="1018">
    <w:name w:val="endnote reference"/>
    <w:qFormat/>
    <w:rPr>
      <w:vertAlign w:val="superscript"/>
    </w:rPr>
  </w:style>
  <w:style w:type="character" w:styleId="1019">
    <w:name w:val="page number"/>
    <w:basedOn w:val="961"/>
    <w:qFormat/>
    <w:rPr>
      <w:rFonts w:ascii="Times New Roman" w:hAnsi="Times New Roman" w:eastAsia="宋体" w:cs="Times New Roman"/>
    </w:rPr>
  </w:style>
  <w:style w:type="character" w:styleId="1020">
    <w:name w:val="FollowedHyperlink"/>
    <w:qFormat/>
    <w:rPr>
      <w:rFonts w:ascii="Times New Roman" w:hAnsi="Times New Roman" w:eastAsia="宋体" w:cs="Times New Roman"/>
      <w:color w:val="800080"/>
      <w:u w:val="none"/>
    </w:rPr>
  </w:style>
  <w:style w:type="character" w:styleId="1021">
    <w:name w:val="Emphasis"/>
    <w:qFormat/>
    <w:rPr>
      <w:rFonts w:ascii="Times New Roman" w:hAnsi="Times New Roman" w:eastAsia="宋体" w:cs="Times New Roman"/>
      <w:i/>
    </w:rPr>
  </w:style>
  <w:style w:type="character" w:styleId="1022">
    <w:name w:val="line number"/>
    <w:qFormat/>
  </w:style>
  <w:style w:type="character" w:styleId="1023">
    <w:name w:val="HTML Typewriter"/>
    <w:qFormat/>
    <w:rPr>
      <w:rFonts w:ascii="宋体" w:hAnsi="宋体" w:eastAsia="宋体" w:cs="宋体"/>
      <w:sz w:val="24"/>
      <w:szCs w:val="24"/>
    </w:rPr>
  </w:style>
  <w:style w:type="character" w:styleId="1024">
    <w:name w:val="Hyperlink"/>
    <w:qFormat/>
    <w:rPr>
      <w:rFonts w:ascii="Times New Roman" w:hAnsi="Times New Roman" w:eastAsia="宋体" w:cs="Times New Roman"/>
      <w:color w:val="0000ff"/>
      <w:u w:val="none"/>
    </w:rPr>
  </w:style>
  <w:style w:type="character" w:styleId="1025">
    <w:name w:val="annotation reference"/>
    <w:qFormat/>
    <w:rPr>
      <w:rFonts w:ascii="Times New Roman" w:hAnsi="Times New Roman" w:eastAsia="宋体" w:cs="Times New Roman"/>
      <w:sz w:val="21"/>
      <w:szCs w:val="21"/>
    </w:rPr>
  </w:style>
  <w:style w:type="character" w:styleId="1026">
    <w:name w:val="footnote reference"/>
    <w:qFormat/>
    <w:rPr>
      <w:vertAlign w:val="superscript"/>
    </w:rPr>
  </w:style>
  <w:style w:type="character" w:styleId="1027">
    <w:name w:val="HTML Sample"/>
    <w:qFormat/>
    <w:rPr>
      <w:rFonts w:ascii="Courier New" w:hAnsi="宋体" w:eastAsia="宋体" w:cs="Courier New"/>
    </w:rPr>
  </w:style>
  <w:style w:type="character" w:styleId="1028" w:customStyle="1">
    <w:name w:val="标题 3 Char"/>
    <w:qFormat/>
    <w:rPr>
      <w:rFonts w:ascii="宋体" w:hAnsi="宋体" w:eastAsia="宋体"/>
      <w:b/>
      <w:bCs/>
      <w:sz w:val="24"/>
      <w:szCs w:val="32"/>
      <w:lang w:val="en-US" w:eastAsia="zh-CN" w:bidi="ar-SA"/>
    </w:rPr>
  </w:style>
  <w:style w:type="character" w:styleId="1029" w:customStyle="1">
    <w:name w:val="标题 5 字符"/>
    <w:link w:val="956"/>
    <w:qFormat/>
    <w:rPr>
      <w:rFonts w:ascii="黑体" w:hAnsi="Times New Roman" w:eastAsia="黑体" w:cs="Times New Roman"/>
      <w:b/>
      <w:color w:val="000000"/>
      <w:sz w:val="28"/>
    </w:rPr>
  </w:style>
  <w:style w:type="character" w:styleId="1030" w:customStyle="1">
    <w:name w:val="标题 1 字符"/>
    <w:link w:val="952"/>
    <w:qFormat/>
    <w:rPr>
      <w:rFonts w:ascii="楷体_GB2312" w:hAnsi="Times New Roman" w:eastAsia="楷体_GB2312" w:cs="Times New Roman"/>
      <w:sz w:val="28"/>
      <w:szCs w:val="28"/>
    </w:rPr>
  </w:style>
  <w:style w:type="paragraph" w:styleId="1031" w:customStyle="1">
    <w:name w:val="标题3"/>
    <w:basedOn w:val="95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32" w:customStyle="1">
    <w:name w:val="段"/>
    <w:next w:val="951"/>
    <w:qFormat/>
    <w:pPr>
      <w:ind w:firstLine="200"/>
      <w:jc w:val="both"/>
    </w:pPr>
    <w:rPr>
      <w:rFonts w:ascii="宋体"/>
      <w:sz w:val="21"/>
    </w:rPr>
  </w:style>
  <w:style w:type="character" w:styleId="1033" w:customStyle="1">
    <w:name w:val="正文文本 字符"/>
    <w:link w:val="978"/>
    <w:qFormat/>
    <w:rPr>
      <w:rFonts w:ascii="楷体_GB2312" w:hAnsi="Arial" w:eastAsia="楷体_GB2312" w:cs="Times New Roman"/>
      <w:b/>
      <w:position w:val="-10"/>
      <w:sz w:val="28"/>
      <w:szCs w:val="28"/>
    </w:rPr>
  </w:style>
  <w:style w:type="character" w:styleId="1034" w:customStyle="1">
    <w:name w:val="标题 2 字符"/>
    <w:link w:val="953"/>
    <w:qFormat/>
    <w:rPr>
      <w:rFonts w:ascii="宋体" w:hAnsi="宋体"/>
      <w:b/>
      <w:position w:val="-10"/>
      <w:sz w:val="24"/>
      <w:szCs w:val="24"/>
    </w:rPr>
  </w:style>
  <w:style w:type="character" w:styleId="1035" w:customStyle="1">
    <w:name w:val="标题 3 字符"/>
    <w:link w:val="954"/>
    <w:qFormat/>
    <w:rPr>
      <w:bCs/>
      <w:position w:val="-10"/>
      <w:sz w:val="32"/>
      <w:szCs w:val="32"/>
    </w:rPr>
  </w:style>
  <w:style w:type="character" w:styleId="1036" w:customStyle="1">
    <w:name w:val="标题 4 字符"/>
    <w:link w:val="955"/>
    <w:qFormat/>
    <w:rPr>
      <w:rFonts w:ascii="Arial" w:hAnsi="Arial" w:eastAsia="黑体" w:cs="Arial"/>
      <w:bCs/>
      <w:position w:val="-10"/>
      <w:sz w:val="28"/>
      <w:szCs w:val="28"/>
    </w:rPr>
  </w:style>
  <w:style w:type="character" w:styleId="1037" w:customStyle="1">
    <w:name w:val="标题 6 字符"/>
    <w:link w:val="957"/>
    <w:qFormat/>
    <w:rPr>
      <w:rFonts w:ascii="Arial" w:hAnsi="Arial" w:eastAsia="黑体" w:cs="Times New Roman"/>
      <w:b/>
      <w:bCs/>
      <w:sz w:val="24"/>
      <w:szCs w:val="24"/>
    </w:rPr>
  </w:style>
  <w:style w:type="character" w:styleId="1038" w:customStyle="1">
    <w:name w:val="标题 7 字符"/>
    <w:link w:val="958"/>
    <w:qFormat/>
    <w:rPr>
      <w:rFonts w:ascii="Times New Roman" w:hAnsi="Times New Roman" w:eastAsia="宋体" w:cs="Times New Roman"/>
      <w:b/>
      <w:bCs/>
      <w:sz w:val="24"/>
      <w:szCs w:val="24"/>
    </w:rPr>
  </w:style>
  <w:style w:type="character" w:styleId="1039" w:customStyle="1">
    <w:name w:val="标题 8 字符"/>
    <w:link w:val="959"/>
    <w:qFormat/>
    <w:rPr>
      <w:rFonts w:ascii="Arial" w:hAnsi="Arial" w:eastAsia="黑体" w:cs="Times New Roman"/>
      <w:sz w:val="24"/>
      <w:szCs w:val="24"/>
    </w:rPr>
  </w:style>
  <w:style w:type="character" w:styleId="1040" w:customStyle="1">
    <w:name w:val="标题 9 字符"/>
    <w:link w:val="960"/>
    <w:qFormat/>
    <w:rPr>
      <w:rFonts w:ascii="Arial" w:hAnsi="Arial" w:eastAsia="黑体" w:cs="Times New Roman"/>
      <w:sz w:val="21"/>
      <w:szCs w:val="21"/>
    </w:rPr>
  </w:style>
  <w:style w:type="character" w:styleId="1041" w:customStyle="1">
    <w:name w:val="文档结构图 字符"/>
    <w:link w:val="972"/>
    <w:qFormat/>
    <w:rPr>
      <w:b/>
      <w:position w:val="-10"/>
      <w:sz w:val="24"/>
      <w:shd w:val="clear" w:color="auto" w:fill="000080"/>
    </w:rPr>
  </w:style>
  <w:style w:type="character" w:styleId="1042" w:customStyle="1">
    <w:name w:val="批注文字 字符"/>
    <w:link w:val="974"/>
    <w:qFormat/>
    <w:rPr>
      <w:rFonts w:ascii="Times New Roman" w:hAnsi="Times New Roman" w:eastAsia="仿宋_GB2312" w:cs="Times New Roman"/>
      <w:sz w:val="24"/>
    </w:rPr>
  </w:style>
  <w:style w:type="character" w:styleId="1043" w:customStyle="1">
    <w:name w:val="称呼 字符"/>
    <w:link w:val="976"/>
    <w:qFormat/>
    <w:rPr>
      <w:rFonts w:ascii="仿宋_GB2312" w:hAnsi="Calibri" w:eastAsia="仿宋_GB2312" w:cs="宋体"/>
      <w:sz w:val="28"/>
      <w:lang w:val="zh-CN"/>
    </w:rPr>
  </w:style>
  <w:style w:type="character" w:styleId="1044" w:customStyle="1">
    <w:name w:val="正文文本 3 字符"/>
    <w:link w:val="977"/>
    <w:qFormat/>
    <w:rPr>
      <w:rFonts w:ascii="仿宋_GB2312" w:hAnsi="Arial" w:eastAsia="仿宋_GB2312" w:cs="宋体"/>
      <w:sz w:val="32"/>
      <w:lang w:val="zh-CN"/>
    </w:rPr>
  </w:style>
  <w:style w:type="character" w:styleId="1045" w:customStyle="1">
    <w:name w:val="正文文本缩进 字符"/>
    <w:link w:val="979"/>
    <w:qFormat/>
    <w:rPr>
      <w:b/>
      <w:position w:val="-10"/>
      <w:sz w:val="24"/>
    </w:rPr>
  </w:style>
  <w:style w:type="character" w:styleId="1046" w:customStyle="1">
    <w:name w:val="纯文本 字符"/>
    <w:link w:val="984"/>
    <w:qFormat/>
    <w:rPr>
      <w:rFonts w:ascii="宋体" w:hAnsi="Courier New" w:eastAsia="宋体" w:cs="Courier New"/>
      <w:sz w:val="21"/>
      <w:szCs w:val="21"/>
      <w:lang w:val="en-US" w:eastAsia="zh-CN" w:bidi="ar-SA"/>
    </w:rPr>
  </w:style>
  <w:style w:type="character" w:styleId="1047" w:customStyle="1">
    <w:name w:val="正文文本缩进 2 字符"/>
    <w:link w:val="988"/>
    <w:qFormat/>
    <w:rPr>
      <w:rFonts w:ascii="Arial" w:hAnsi="Arial" w:eastAsia="仿宋_GB2312"/>
      <w:sz w:val="32"/>
    </w:rPr>
  </w:style>
  <w:style w:type="character" w:styleId="1048" w:customStyle="1">
    <w:name w:val="尾注文本 字符"/>
    <w:link w:val="989"/>
    <w:qFormat/>
    <w:rPr>
      <w:rFonts w:ascii="Calibri" w:hAnsi="Calibri" w:eastAsia="Calibri" w:cs="宋体"/>
      <w:szCs w:val="24"/>
      <w:lang w:val="zh-CN"/>
    </w:rPr>
  </w:style>
  <w:style w:type="character" w:styleId="1049" w:customStyle="1">
    <w:name w:val="页脚 字符"/>
    <w:link w:val="991"/>
    <w:uiPriority w:val="99"/>
    <w:qFormat/>
    <w:rPr>
      <w:b/>
      <w:position w:val="-10"/>
      <w:sz w:val="18"/>
      <w:szCs w:val="18"/>
    </w:rPr>
  </w:style>
  <w:style w:type="character" w:styleId="1050" w:customStyle="1">
    <w:name w:val="签名 字符"/>
    <w:link w:val="994"/>
    <w:qFormat/>
    <w:rPr>
      <w:rFonts w:ascii="Calibri" w:hAnsi="Calibri" w:eastAsia="仿宋_GB2312" w:cs="宋体"/>
      <w:sz w:val="24"/>
      <w:lang w:val="zh-CN"/>
    </w:rPr>
  </w:style>
  <w:style w:type="character" w:styleId="1051" w:customStyle="1">
    <w:name w:val="副标题 字符"/>
    <w:link w:val="999"/>
    <w:qFormat/>
    <w:rPr>
      <w:rFonts w:ascii="Cambria" w:hAnsi="Cambria" w:eastAsia="Calibri" w:cs="宋体"/>
      <w:i/>
      <w:iCs/>
      <w:spacing w:val="13"/>
      <w:sz w:val="24"/>
      <w:szCs w:val="24"/>
      <w:lang w:val="zh-CN" w:eastAsia="en-US" w:bidi="en-US"/>
    </w:rPr>
  </w:style>
  <w:style w:type="character" w:styleId="1052" w:customStyle="1">
    <w:name w:val="脚注文本 字符"/>
    <w:link w:val="1000"/>
    <w:qFormat/>
    <w:rPr>
      <w:rFonts w:ascii="Calibri" w:hAnsi="Calibri" w:eastAsia="Calibri" w:cs="宋体"/>
      <w:sz w:val="18"/>
      <w:szCs w:val="18"/>
      <w:lang w:val="zh-CN"/>
    </w:rPr>
  </w:style>
  <w:style w:type="character" w:styleId="1053" w:customStyle="1">
    <w:name w:val="正文文本缩进 3 字符"/>
    <w:link w:val="1002"/>
    <w:qFormat/>
    <w:rPr>
      <w:b/>
      <w:position w:val="-10"/>
      <w:sz w:val="16"/>
      <w:szCs w:val="16"/>
    </w:rPr>
  </w:style>
  <w:style w:type="character" w:styleId="1054" w:customStyle="1">
    <w:name w:val="正文文本 2 字符"/>
    <w:link w:val="1008"/>
    <w:qFormat/>
    <w:rPr>
      <w:rFonts w:ascii="楷体_GB2312" w:hAnsi="Calibri" w:eastAsia="楷体_GB2312" w:cs="宋体"/>
      <w:sz w:val="28"/>
      <w:lang w:val="zh-CN"/>
    </w:rPr>
  </w:style>
  <w:style w:type="character" w:styleId="1055" w:customStyle="1">
    <w:name w:val="HTML 预设格式 字符"/>
    <w:link w:val="1009"/>
    <w:qFormat/>
    <w:rPr>
      <w:rFonts w:ascii="黑体" w:hAnsi="Courier New" w:eastAsia="黑体" w:cs="Courier New"/>
    </w:rPr>
  </w:style>
  <w:style w:type="character" w:styleId="1056" w:customStyle="1">
    <w:name w:val="标题 字符"/>
    <w:link w:val="1012"/>
    <w:qFormat/>
    <w:rPr>
      <w:rFonts w:eastAsia="黑体"/>
      <w:b/>
      <w:sz w:val="28"/>
      <w:lang w:val="en-GB"/>
    </w:rPr>
  </w:style>
  <w:style w:type="character" w:styleId="1057" w:customStyle="1">
    <w:name w:val="批注主题 字符"/>
    <w:link w:val="1013"/>
    <w:qFormat/>
    <w:rPr>
      <w:rFonts w:ascii="宋体" w:hAnsi="Times New Roman" w:eastAsia="仿宋_GB2312" w:cs="Times New Roman"/>
      <w:b/>
      <w:bCs/>
      <w:position w:val="-10"/>
      <w:sz w:val="24"/>
    </w:rPr>
  </w:style>
  <w:style w:type="character" w:styleId="1058" w:customStyle="1">
    <w:name w:val="正文文本首行缩进 字符"/>
    <w:link w:val="1014"/>
    <w:qFormat/>
    <w:rPr>
      <w:rFonts w:ascii="楷体_GB2312" w:hAnsi="Arial" w:eastAsia="楷体_GB2312" w:cs="宋体"/>
      <w:position w:val="-10"/>
      <w:sz w:val="21"/>
      <w:szCs w:val="24"/>
      <w:lang w:val="zh-CN"/>
    </w:rPr>
  </w:style>
  <w:style w:type="character" w:styleId="1059" w:customStyle="1">
    <w:name w:val="标题 2 Char"/>
    <w:qFormat/>
    <w:rPr>
      <w:rFonts w:ascii="Arial" w:hAnsi="Arial" w:eastAsia="宋体" w:cs="Times New Roman"/>
      <w:b/>
      <w:bCs/>
      <w:sz w:val="28"/>
      <w:szCs w:val="32"/>
      <w:lang w:val="en-US" w:eastAsia="zh-CN" w:bidi="ar-SA"/>
    </w:rPr>
  </w:style>
  <w:style w:type="paragraph" w:styleId="1060">
    <w:name w:val="List Paragraph"/>
    <w:basedOn w:val="951"/>
    <w:qFormat/>
    <w:pPr>
      <w:ind w:left="720"/>
      <w:jc w:val="left"/>
      <w:widowControl/>
    </w:pPr>
    <w:rPr>
      <w:rFonts w:ascii="Calibri" w:hAnsi="Calibri"/>
      <w:szCs w:val="24"/>
      <w:lang w:eastAsia="en-US" w:bidi="en-US"/>
    </w:rPr>
  </w:style>
  <w:style w:type="paragraph" w:styleId="1061" w:customStyle="1">
    <w:name w:val="font5"/>
    <w:basedOn w:val="951"/>
    <w:qFormat/>
    <w:pPr>
      <w:jc w:val="left"/>
      <w:spacing w:before="100" w:beforeAutospacing="1" w:after="100" w:afterAutospacing="1"/>
      <w:widowControl/>
    </w:pPr>
    <w:rPr>
      <w:rFonts w:hAnsi="宋体" w:eastAsia="Calibri" w:cs="宋体"/>
      <w:b w:val="0"/>
      <w:position w:val="0"/>
      <w:sz w:val="18"/>
      <w:szCs w:val="18"/>
      <w:lang w:val="zh-CN"/>
    </w:rPr>
  </w:style>
  <w:style w:type="paragraph" w:styleId="1062" w:customStyle="1">
    <w:name w:val="xl35"/>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3" w:customStyle="1">
    <w:name w:val="List Paragraph1"/>
    <w:basedOn w:val="951"/>
    <w:qFormat/>
    <w:pPr>
      <w:ind w:firstLine="420"/>
    </w:pPr>
    <w:rPr>
      <w:rFonts w:ascii="Calibri" w:hAnsi="Calibri" w:cs="Calibri"/>
    </w:rPr>
  </w:style>
  <w:style w:type="paragraph" w:styleId="1064" w:customStyle="1">
    <w:name w:val="中等深浅网格 1 - 强调文字颜色 21"/>
    <w:basedOn w:val="951"/>
    <w:qFormat/>
    <w:pPr>
      <w:ind w:firstLine="420"/>
    </w:pPr>
    <w:rPr>
      <w:rFonts w:ascii="Calibri" w:hAnsi="Calibri" w:eastAsia="Calibri" w:cs="宋体"/>
      <w:b w:val="0"/>
      <w:position w:val="0"/>
      <w:sz w:val="20"/>
      <w:szCs w:val="22"/>
      <w:lang w:val="zh-CN"/>
    </w:rPr>
  </w:style>
  <w:style w:type="paragraph" w:styleId="1065" w:customStyle="1">
    <w:name w:val="章标题"/>
    <w:next w:val="1032"/>
    <w:qFormat/>
    <w:pPr>
      <w:jc w:val="both"/>
      <w:outlineLvl w:val="1"/>
    </w:pPr>
    <w:rPr>
      <w:rFonts w:eastAsia="黑体"/>
      <w:sz w:val="21"/>
    </w:rPr>
  </w:style>
  <w:style w:type="paragraph" w:styleId="1066" w:customStyle="1">
    <w:name w:val="标题3，章节第三层"/>
    <w:basedOn w:val="951"/>
    <w:next w:val="1067"/>
    <w:qFormat/>
    <w:pPr>
      <w:spacing w:before="78" w:line="300" w:lineRule="auto"/>
      <w:outlineLvl w:val="2"/>
    </w:pPr>
    <w:rPr>
      <w:rFonts w:ascii="Arial" w:hAnsi="Arial" w:eastAsia="华文细黑" w:cs="宋体"/>
      <w:b w:val="0"/>
      <w:position w:val="0"/>
      <w:sz w:val="30"/>
      <w:szCs w:val="24"/>
      <w:lang w:val="zh-CN"/>
    </w:rPr>
  </w:style>
  <w:style w:type="paragraph" w:styleId="1067" w:customStyle="1">
    <w:name w:val="正文格式"/>
    <w:basedOn w:val="951"/>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8" w:customStyle="1">
    <w:name w:val="小四 段落 宋体 Char"/>
    <w:basedOn w:val="969"/>
    <w:qFormat/>
    <w:pPr>
      <w:ind w:left="0" w:right="-33" w:firstLine="600"/>
      <w:jc w:val="left"/>
      <w:tabs>
        <w:tab w:val="clear" w:pos="2952" w:leader="none"/>
      </w:tabs>
    </w:pPr>
    <w:rPr>
      <w:rFonts w:ascii="仿宋_GB2312" w:eastAsia="仿宋_GB2312"/>
      <w:sz w:val="30"/>
      <w:szCs w:val="30"/>
    </w:rPr>
  </w:style>
  <w:style w:type="paragraph" w:styleId="1069" w:customStyle="1">
    <w:name w:val="xl39"/>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0" w:customStyle="1">
    <w:name w:val="retrait3"/>
    <w:basedOn w:val="951"/>
    <w:qFormat/>
    <w:pPr>
      <w:ind w:left="851"/>
      <w:jc w:val="left"/>
      <w:spacing w:before="20" w:after="20"/>
      <w:widowControl/>
    </w:pPr>
    <w:rPr>
      <w:rFonts w:ascii="Arial" w:hAnsi="Arial" w:eastAsia="Calibri" w:cs="宋体"/>
      <w:b w:val="0"/>
      <w:position w:val="0"/>
      <w:lang w:val="en-GB"/>
    </w:rPr>
  </w:style>
  <w:style w:type="paragraph" w:styleId="1071" w:customStyle="1">
    <w:name w:val="招标文件"/>
    <w:basedOn w:val="951"/>
    <w:qFormat/>
    <w:pPr>
      <w:jc w:val="center"/>
      <w:spacing w:before="260" w:after="260"/>
      <w:outlineLvl w:val="1"/>
    </w:pPr>
    <w:rPr>
      <w:rFonts w:hAnsi="宋体"/>
      <w:bCs/>
      <w:sz w:val="32"/>
      <w:szCs w:val="32"/>
    </w:rPr>
  </w:style>
  <w:style w:type="paragraph" w:styleId="1072" w:customStyle="1">
    <w:name w:val="样式 标题 3H3sect1.2.3BOD 0Heading 3 - oldh3l3CTLevel 3 Head..."/>
    <w:basedOn w:val="954"/>
    <w:qFormat/>
    <w:pPr>
      <w:jc w:val="left"/>
      <w:spacing w:line="390" w:lineRule="atLeast"/>
      <w:shd w:val="clear" w:color="auto" w:fill="ffffff"/>
    </w:pPr>
    <w:rPr>
      <w:rFonts w:ascii="宋体" w:hAnsi="宋体" w:cs="宋体"/>
      <w:b/>
      <w:position w:val="0"/>
      <w:sz w:val="30"/>
      <w:szCs w:val="21"/>
      <w:lang w:val="zh-CN"/>
    </w:rPr>
  </w:style>
  <w:style w:type="paragraph" w:styleId="1073" w:customStyle="1">
    <w:name w:val="小四 段落 宋体 Char Char Char"/>
    <w:basedOn w:val="969"/>
    <w:qFormat/>
    <w:pPr>
      <w:ind w:left="0" w:right="-33" w:firstLine="545"/>
      <w:jc w:val="left"/>
      <w:spacing w:line="360" w:lineRule="auto"/>
      <w:tabs>
        <w:tab w:val="clear" w:pos="2952" w:leader="none"/>
      </w:tabs>
    </w:pPr>
    <w:rPr>
      <w:sz w:val="24"/>
    </w:rPr>
  </w:style>
  <w:style w:type="paragraph" w:styleId="1074" w:customStyle="1">
    <w:name w:val="小四 段落 宋体"/>
    <w:basedOn w:val="969"/>
    <w:qFormat/>
    <w:pPr>
      <w:ind w:left="113" w:right="113" w:firstLine="425"/>
      <w:jc w:val="left"/>
      <w:spacing w:line="360" w:lineRule="auto"/>
      <w:tabs>
        <w:tab w:val="clear" w:pos="2952" w:leader="none"/>
      </w:tabs>
    </w:pPr>
    <w:rPr>
      <w:sz w:val="24"/>
    </w:rPr>
  </w:style>
  <w:style w:type="paragraph" w:styleId="1075" w:customStyle="1">
    <w:name w:val="111111"/>
    <w:basedOn w:val="951"/>
    <w:link w:val="1076"/>
    <w:qFormat/>
    <w:pPr>
      <w:jc w:val="center"/>
      <w:spacing w:before="120" w:after="120"/>
    </w:pPr>
    <w:rPr>
      <w:rFonts w:hAnsi="宋体" w:eastAsia="黑体"/>
      <w:bCs/>
      <w:position w:val="0"/>
      <w:sz w:val="21"/>
      <w:szCs w:val="21"/>
    </w:rPr>
  </w:style>
  <w:style w:type="character" w:styleId="1076" w:customStyle="1">
    <w:name w:val="111111 Char"/>
    <w:link w:val="1075"/>
    <w:qFormat/>
    <w:rPr>
      <w:rFonts w:ascii="宋体" w:hAnsi="宋体" w:eastAsia="黑体" w:cs="宋体"/>
      <w:b/>
      <w:bCs/>
      <w:sz w:val="21"/>
      <w:szCs w:val="21"/>
    </w:rPr>
  </w:style>
  <w:style w:type="paragraph" w:styleId="1077" w:customStyle="1">
    <w:name w:val="标题6"/>
    <w:basedOn w:val="956"/>
    <w:qFormat/>
    <w:pPr>
      <w:numPr>
        <w:numId w:val="1"/>
      </w:numPr>
      <w:keepLines/>
      <w:tabs>
        <w:tab w:val="left" w:pos="420" w:leader="none"/>
      </w:tabs>
    </w:pPr>
    <w:rPr>
      <w:rFonts w:ascii="Times New Roman"/>
      <w:b w:val="0"/>
      <w:bCs/>
      <w:color w:val="auto"/>
      <w:sz w:val="24"/>
      <w:szCs w:val="28"/>
    </w:rPr>
  </w:style>
  <w:style w:type="paragraph" w:styleId="1078" w:customStyle="1">
    <w:name w:val="Char1 Char Char Char"/>
    <w:basedOn w:val="951"/>
    <w:qFormat/>
    <w:rPr>
      <w:rFonts w:ascii="Tahoma" w:hAnsi="Tahoma" w:eastAsia="Calibri" w:cs="Tahoma"/>
      <w:b w:val="0"/>
      <w:position w:val="0"/>
      <w:lang w:val="zh-CN"/>
    </w:rPr>
  </w:style>
  <w:style w:type="paragraph" w:styleId="1079" w:customStyle="1">
    <w:name w:val="flNote"/>
    <w:basedOn w:val="951"/>
    <w:qFormat/>
    <w:pPr>
      <w:jc w:val="center"/>
      <w:spacing w:before="567" w:line="360" w:lineRule="atLeast"/>
    </w:pPr>
    <w:rPr>
      <w:rFonts w:ascii="Calibri" w:hAnsi="Calibri" w:eastAsia="黑体" w:cs="宋体"/>
      <w:position w:val="0"/>
      <w:lang w:val="zh-CN"/>
    </w:rPr>
  </w:style>
  <w:style w:type="paragraph" w:styleId="1080" w:customStyle="1">
    <w:name w:val="样式4 Char"/>
    <w:basedOn w:val="95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81" w:customStyle="1">
    <w:name w:val="xl34"/>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2" w:customStyle="1">
    <w:name w:val="af17cgridlangnp1033langf"/>
    <w:qFormat/>
    <w:pPr>
      <w:ind w:left="567" w:firstLine="510"/>
      <w:jc w:val="both"/>
      <w:spacing w:before="156" w:line="360" w:lineRule="atLeast"/>
      <w:widowControl w:val="off"/>
    </w:pPr>
  </w:style>
  <w:style w:type="paragraph" w:styleId="1083" w:customStyle="1">
    <w:name w:val="Item Step in Table"/>
    <w:qFormat/>
    <w:pPr>
      <w:jc w:val="both"/>
      <w:spacing w:before="40" w:after="40"/>
      <w:tabs>
        <w:tab w:val="left" w:pos="397" w:leader="none"/>
      </w:tabs>
    </w:pPr>
    <w:rPr>
      <w:rFonts w:ascii="Arial" w:hAnsi="Arial" w:cs="Arial"/>
      <w:sz w:val="18"/>
      <w:szCs w:val="18"/>
    </w:rPr>
  </w:style>
  <w:style w:type="paragraph" w:styleId="1084" w:customStyle="1">
    <w:name w:val="content_lineheight"/>
    <w:basedOn w:val="951"/>
    <w:qFormat/>
    <w:pPr>
      <w:jc w:val="left"/>
      <w:spacing w:before="100" w:beforeAutospacing="1" w:after="100" w:afterAutospacing="1"/>
      <w:widowControl/>
    </w:pPr>
    <w:rPr>
      <w:rFonts w:hAnsi="宋体" w:eastAsia="Calibri" w:cs="宋体"/>
      <w:b w:val="0"/>
      <w:position w:val="0"/>
      <w:szCs w:val="24"/>
      <w:lang w:val="zh-CN"/>
    </w:rPr>
  </w:style>
  <w:style w:type="paragraph" w:styleId="1085" w:customStyle="1">
    <w:name w:val="Char1 Char Char Char1"/>
    <w:basedOn w:val="951"/>
    <w:qFormat/>
    <w:rPr>
      <w:rFonts w:ascii="Tahoma" w:hAnsi="Tahoma" w:eastAsia="Calibri" w:cs="宋体"/>
      <w:b w:val="0"/>
      <w:position w:val="0"/>
      <w:lang w:val="zh-CN"/>
    </w:rPr>
  </w:style>
  <w:style w:type="paragraph" w:styleId="1086" w:customStyle="1">
    <w:name w:val="xl29"/>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7" w:customStyle="1">
    <w:name w:val="Char Char Char Char Char Char Char Char Char Char Char Char Char Char"/>
    <w:basedOn w:val="951"/>
    <w:qFormat/>
    <w:rPr>
      <w:rFonts w:ascii="Tahoma" w:hAnsi="Tahoma" w:eastAsia="Calibri" w:cs="宋体"/>
      <w:b w:val="0"/>
      <w:position w:val="0"/>
      <w:lang w:val="zh-CN"/>
    </w:rPr>
  </w:style>
  <w:style w:type="paragraph" w:styleId="1088" w:customStyle="1">
    <w:name w:val="Char Char"/>
    <w:basedOn w:val="951"/>
    <w:qFormat/>
    <w:rPr>
      <w:rFonts w:ascii="Tahoma" w:hAnsi="Tahoma" w:eastAsia="Calibri" w:cs="Tahoma"/>
      <w:b w:val="0"/>
      <w:position w:val="0"/>
      <w:lang w:val="zh-CN"/>
    </w:rPr>
  </w:style>
  <w:style w:type="paragraph" w:styleId="1089" w:customStyle="1">
    <w:name w:val="flName"/>
    <w:basedOn w:val="1079"/>
    <w:qFormat/>
    <w:pPr>
      <w:spacing w:before="0" w:line="113" w:lineRule="atLeast"/>
    </w:pPr>
  </w:style>
  <w:style w:type="paragraph" w:styleId="1090" w:customStyle="1">
    <w:name w:val="Char Char Char Char Char Char Char Char Char Char Char Char Char Char Char Char Char Char Char Char Char"/>
    <w:basedOn w:val="951"/>
    <w:qFormat/>
    <w:rPr>
      <w:rFonts w:ascii="Tahoma" w:hAnsi="Tahoma" w:eastAsia="Calibri" w:cs="Tahoma"/>
      <w:b w:val="0"/>
      <w:position w:val="0"/>
      <w:lang w:val="zh-CN"/>
    </w:rPr>
  </w:style>
  <w:style w:type="paragraph" w:styleId="1091" w:customStyle="1">
    <w:name w:val="font13"/>
    <w:basedOn w:val="95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92" w:customStyle="1">
    <w:name w:val="xl48"/>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3" w:customStyle="1">
    <w:name w:val="Char Char Char Char Char Char Char Char Char Char Char Char Char Char1"/>
    <w:basedOn w:val="951"/>
    <w:qFormat/>
    <w:rPr>
      <w:rFonts w:ascii="Tahoma" w:hAnsi="Tahoma" w:eastAsia="Calibri" w:cs="Tahoma"/>
      <w:b w:val="0"/>
      <w:position w:val="0"/>
      <w:lang w:val="zh-CN"/>
    </w:rPr>
  </w:style>
  <w:style w:type="paragraph" w:styleId="1094" w:customStyle="1">
    <w:name w:val="二级目录"/>
    <w:next w:val="951"/>
    <w:qFormat/>
    <w:pPr>
      <w:tabs>
        <w:tab w:val="left" w:pos="360" w:leader="none"/>
        <w:tab w:val="left" w:pos="1145" w:leader="none"/>
      </w:tabs>
      <w:outlineLvl w:val="1"/>
    </w:pPr>
    <w:rPr>
      <w:rFonts w:ascii="Calibri" w:hAnsi="Calibri"/>
      <w:b/>
      <w:sz w:val="30"/>
      <w:szCs w:val="28"/>
    </w:rPr>
  </w:style>
  <w:style w:type="paragraph" w:styleId="1095" w:customStyle="1">
    <w:name w:val="我的正文"/>
    <w:basedOn w:val="951"/>
    <w:qFormat/>
    <w:pPr>
      <w:ind w:firstLine="420"/>
      <w:jc w:val="left"/>
      <w:spacing w:line="360" w:lineRule="auto"/>
      <w:widowControl/>
    </w:pPr>
    <w:rPr>
      <w:rFonts w:hAnsi="宋体" w:eastAsia="Calibri" w:cs="宋体"/>
      <w:b w:val="0"/>
      <w:position w:val="0"/>
      <w:sz w:val="20"/>
      <w:szCs w:val="21"/>
      <w:lang w:val="zh-CN"/>
    </w:rPr>
  </w:style>
  <w:style w:type="paragraph" w:styleId="1096" w:customStyle="1">
    <w:name w:val="Normal1"/>
    <w:basedOn w:val="951"/>
    <w:qFormat/>
    <w:rPr>
      <w:rFonts w:ascii="Calibri" w:hAnsi="Calibri" w:eastAsia="Calibri" w:cs="宋体"/>
      <w:b w:val="0"/>
      <w:position w:val="0"/>
      <w:sz w:val="20"/>
      <w:lang w:val="zh-CN"/>
    </w:rPr>
  </w:style>
  <w:style w:type="paragraph" w:styleId="1097" w:customStyle="1">
    <w:name w:val="xl50"/>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8" w:customStyle="1">
    <w:name w:val="样式 段后: 0.5 行 左  0.75 字符"/>
    <w:basedOn w:val="951"/>
    <w:qFormat/>
    <w:pPr>
      <w:ind w:firstLine="420"/>
      <w:spacing w:line="360" w:lineRule="auto"/>
      <w:widowControl/>
    </w:pPr>
    <w:rPr>
      <w:rFonts w:ascii="Calibri" w:hAnsi="Arial" w:eastAsia="Calibri" w:cs="Arial"/>
      <w:b w:val="0"/>
      <w:position w:val="0"/>
      <w:sz w:val="20"/>
      <w:szCs w:val="21"/>
      <w:lang w:val="zh-CN"/>
    </w:rPr>
  </w:style>
  <w:style w:type="paragraph" w:styleId="1099" w:customStyle="1">
    <w:name w:val="表头_5"/>
    <w:basedOn w:val="951"/>
    <w:qFormat/>
    <w:pPr>
      <w:spacing w:line="360" w:lineRule="auto"/>
    </w:pPr>
    <w:rPr>
      <w:rFonts w:ascii="Calibri" w:hAnsi="Calibri" w:eastAsia="Calibri" w:cs="宋体"/>
      <w:bCs/>
      <w:position w:val="0"/>
      <w:sz w:val="28"/>
      <w:szCs w:val="21"/>
      <w:lang w:val="zh-CN"/>
    </w:rPr>
  </w:style>
  <w:style w:type="paragraph" w:styleId="1100" w:customStyle="1">
    <w:name w:val="Char Char1 Char"/>
    <w:basedOn w:val="951"/>
    <w:qFormat/>
    <w:pPr>
      <w:jc w:val="left"/>
      <w:spacing w:after="160" w:line="240" w:lineRule="exact"/>
      <w:widowControl/>
    </w:pPr>
    <w:rPr>
      <w:rFonts w:ascii="Verdana" w:hAnsi="Verdana" w:eastAsia="Calibri" w:cs="宋体"/>
      <w:b w:val="0"/>
      <w:position w:val="0"/>
      <w:sz w:val="20"/>
      <w:lang w:val="zh-CN" w:eastAsia="en-US"/>
    </w:rPr>
  </w:style>
  <w:style w:type="paragraph" w:styleId="1101" w:customStyle="1">
    <w:name w:val="标题1，章节第一层"/>
    <w:basedOn w:val="1067"/>
    <w:next w:val="1067"/>
    <w:qFormat/>
    <w:pPr>
      <w:ind w:left="482"/>
      <w:tabs>
        <w:tab w:val="left" w:pos="693" w:leader="none"/>
      </w:tabs>
      <w:outlineLvl w:val="0"/>
    </w:pPr>
    <w:rPr>
      <w:color w:val="000000"/>
      <w:sz w:val="24"/>
      <w:szCs w:val="24"/>
    </w:rPr>
  </w:style>
  <w:style w:type="paragraph" w:styleId="1102" w:customStyle="1">
    <w:name w:val="font12"/>
    <w:basedOn w:val="951"/>
    <w:qFormat/>
    <w:pPr>
      <w:jc w:val="left"/>
      <w:spacing w:before="100" w:beforeAutospacing="1" w:after="100" w:afterAutospacing="1"/>
      <w:widowControl/>
    </w:pPr>
    <w:rPr>
      <w:rFonts w:hAnsi="宋体" w:eastAsia="Calibri" w:cs="宋体"/>
      <w:b w:val="0"/>
      <w:position w:val="0"/>
      <w:sz w:val="36"/>
      <w:szCs w:val="36"/>
      <w:lang w:val="zh-CN"/>
    </w:rPr>
  </w:style>
  <w:style w:type="paragraph" w:styleId="1103" w:customStyle="1">
    <w:name w:val="马刚标题3"/>
    <w:basedOn w:val="951"/>
    <w:next w:val="95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4" w:customStyle="1">
    <w:name w:val="xl43"/>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xl36"/>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6" w:customStyle="1">
    <w:name w:val="项目符号：一级"/>
    <w:basedOn w:val="1067"/>
    <w:next w:val="1067"/>
    <w:qFormat/>
    <w:pPr>
      <w:ind w:right="-134"/>
    </w:pPr>
    <w:rPr>
      <w:bCs w:val="0"/>
    </w:rPr>
  </w:style>
  <w:style w:type="paragraph" w:styleId="1107">
    <w:name w:val="Quote"/>
    <w:basedOn w:val="951"/>
    <w:next w:val="951"/>
    <w:link w:val="110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8" w:customStyle="1">
    <w:name w:val="引用 字符"/>
    <w:link w:val="1107"/>
    <w:qFormat/>
    <w:rPr>
      <w:rFonts w:ascii="Calibri" w:hAnsi="Calibri"/>
      <w:i/>
      <w:iCs/>
      <w:sz w:val="22"/>
      <w:szCs w:val="22"/>
      <w:lang w:eastAsia="en-US" w:bidi="en-US"/>
    </w:rPr>
  </w:style>
  <w:style w:type="paragraph" w:styleId="1109" w:customStyle="1">
    <w:name w:val="Test2"/>
    <w:basedOn w:val="953"/>
    <w:qFormat/>
    <w:pPr>
      <w:spacing w:line="480" w:lineRule="exact"/>
      <w:widowControl/>
    </w:pPr>
    <w:rPr>
      <w:rFonts w:ascii="黑体" w:eastAsia="黑体"/>
      <w:b w:val="0"/>
      <w:position w:val="0"/>
    </w:rPr>
  </w:style>
  <w:style w:type="paragraph" w:styleId="1110" w:customStyle="1">
    <w:name w:val="丁华正文"/>
    <w:basedOn w:val="1002"/>
    <w:qFormat/>
    <w:pPr>
      <w:ind w:left="0" w:firstLine="510"/>
      <w:spacing w:after="0" w:line="360" w:lineRule="auto"/>
    </w:pPr>
    <w:rPr>
      <w:b w:val="0"/>
      <w:position w:val="0"/>
      <w:sz w:val="24"/>
    </w:rPr>
  </w:style>
  <w:style w:type="paragraph" w:styleId="1111" w:customStyle="1">
    <w:name w:val="xl45"/>
    <w:basedOn w:val="95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12" w:customStyle="1">
    <w:name w:val="xl38"/>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3" w:customStyle="1">
    <w:name w:val="表格抬头"/>
    <w:basedOn w:val="951"/>
    <w:link w:val="1114"/>
    <w:qFormat/>
    <w:pPr>
      <w:jc w:val="center"/>
    </w:pPr>
    <w:rPr>
      <w:rFonts w:ascii="黑体" w:eastAsia="黑体"/>
      <w:position w:val="0"/>
      <w:sz w:val="21"/>
    </w:rPr>
  </w:style>
  <w:style w:type="character" w:styleId="1114" w:customStyle="1">
    <w:name w:val="表格抬头 Char"/>
    <w:link w:val="1113"/>
    <w:qFormat/>
    <w:rPr>
      <w:rFonts w:ascii="黑体" w:eastAsia="黑体"/>
      <w:b/>
      <w:sz w:val="21"/>
    </w:rPr>
  </w:style>
  <w:style w:type="paragraph" w:styleId="1115" w:customStyle="1">
    <w:name w:val="插图"/>
    <w:basedOn w:val="95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6" w:customStyle="1">
    <w:name w:val="样式 段后: 0.25 行"/>
    <w:basedOn w:val="95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7" w:customStyle="1">
    <w:name w:val="Char Char Char Char Char Char Char Char Char Char Char1 Char Char Char1"/>
    <w:basedOn w:val="951"/>
    <w:semiHidden/>
    <w:qFormat/>
    <w:pPr>
      <w:ind w:firstLine="200"/>
      <w:jc w:val="left"/>
    </w:pPr>
    <w:rPr>
      <w:rFonts w:ascii="Tahoma" w:hAnsi="Tahoma" w:eastAsia="Calibri" w:cs="宋体"/>
      <w:b w:val="0"/>
      <w:position w:val="0"/>
      <w:szCs w:val="24"/>
      <w:lang w:val="zh-CN"/>
    </w:rPr>
  </w:style>
  <w:style w:type="paragraph" w:styleId="1118" w:customStyle="1">
    <w:name w:val="xl56"/>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符号与编号 Char"/>
    <w:basedOn w:val="95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0" w:customStyle="1">
    <w:name w:val="正文文本 New New"/>
    <w:basedOn w:val="951"/>
    <w:qFormat/>
    <w:pPr>
      <w:ind w:firstLine="200"/>
      <w:spacing w:before="60" w:after="60" w:line="360" w:lineRule="auto"/>
      <w:widowControl/>
    </w:pPr>
    <w:rPr>
      <w:rFonts w:ascii="Calibri" w:hAnsi="Calibri" w:eastAsia="华文楷体" w:cs="宋体"/>
      <w:b w:val="0"/>
      <w:position w:val="0"/>
      <w:szCs w:val="24"/>
      <w:lang w:val="zh-CN"/>
    </w:rPr>
  </w:style>
  <w:style w:type="paragraph" w:styleId="1121" w:customStyle="1">
    <w:name w:val="普通正文"/>
    <w:basedOn w:val="951"/>
    <w:qFormat/>
    <w:pPr>
      <w:ind w:firstLine="480"/>
      <w:jc w:val="left"/>
      <w:spacing w:before="120" w:after="120" w:line="360" w:lineRule="auto"/>
    </w:pPr>
    <w:rPr>
      <w:rFonts w:ascii="Arial" w:hAnsi="Arial"/>
      <w:szCs w:val="24"/>
    </w:rPr>
  </w:style>
  <w:style w:type="paragraph" w:styleId="1122" w:customStyle="1">
    <w:name w:val="tableau"/>
    <w:basedOn w:val="951"/>
    <w:qFormat/>
    <w:pPr>
      <w:jc w:val="center"/>
      <w:spacing w:before="20" w:after="20"/>
      <w:widowControl/>
    </w:pPr>
    <w:rPr>
      <w:rFonts w:ascii="Arial" w:hAnsi="Arial" w:eastAsia="Calibri" w:cs="宋体"/>
      <w:b w:val="0"/>
      <w:position w:val="0"/>
      <w:sz w:val="16"/>
      <w:lang w:val="en-GB" w:eastAsia="en-US"/>
    </w:rPr>
  </w:style>
  <w:style w:type="paragraph" w:styleId="1123" w:customStyle="1">
    <w:name w:val="丁华标题3"/>
    <w:basedOn w:val="1124"/>
    <w:next w:val="1110"/>
    <w:qFormat/>
    <w:pPr>
      <w:ind w:left="1980" w:hanging="420"/>
      <w:spacing w:after="0"/>
      <w:tabs>
        <w:tab w:val="left" w:pos="1470" w:leader="none"/>
        <w:tab w:val="left" w:pos="1980" w:leader="none"/>
      </w:tabs>
      <w:outlineLvl w:val="2"/>
    </w:pPr>
    <w:rPr>
      <w:sz w:val="24"/>
    </w:rPr>
  </w:style>
  <w:style w:type="paragraph" w:styleId="1124" w:customStyle="1">
    <w:name w:val="丁华标题2"/>
    <w:basedOn w:val="953"/>
    <w:next w:val="1110"/>
    <w:qFormat/>
    <w:pPr>
      <w:ind w:left="360" w:hanging="360"/>
      <w:spacing w:before="120" w:after="120" w:line="415" w:lineRule="auto"/>
      <w:tabs>
        <w:tab w:val="left" w:pos="360" w:leader="none"/>
        <w:tab w:val="left" w:pos="1004" w:leader="none"/>
      </w:tabs>
    </w:pPr>
    <w:rPr>
      <w:rFonts w:eastAsia="黑体"/>
      <w:bCs/>
      <w:position w:val="0"/>
      <w:sz w:val="28"/>
      <w:szCs w:val="20"/>
    </w:rPr>
  </w:style>
  <w:style w:type="paragraph" w:styleId="1125" w:customStyle="1">
    <w:name w:val="正文2"/>
    <w:basedOn w:val="951"/>
    <w:qFormat/>
    <w:pPr>
      <w:ind w:firstLine="510"/>
      <w:spacing w:before="156" w:line="360" w:lineRule="auto"/>
    </w:pPr>
    <w:rPr>
      <w:rFonts w:ascii="Calibri" w:hAnsi="Calibri" w:eastAsia="Calibri" w:cs="宋体"/>
      <w:b w:val="0"/>
      <w:position w:val="0"/>
      <w:lang w:val="zh-CN"/>
    </w:rPr>
  </w:style>
  <w:style w:type="paragraph" w:styleId="1126" w:customStyle="1">
    <w:name w:val="Char Char Char Char Char Char Char Char Char Char Char Char Char Char Char Char Char Char Char Char Char Char Char"/>
    <w:basedOn w:val="951"/>
    <w:qFormat/>
    <w:rPr>
      <w:rFonts w:ascii="Tahoma" w:hAnsi="Tahoma" w:eastAsia="Calibri" w:cs="宋体"/>
      <w:b w:val="0"/>
      <w:position w:val="0"/>
      <w:lang w:val="zh-CN"/>
    </w:rPr>
  </w:style>
  <w:style w:type="paragraph" w:styleId="1127" w:customStyle="1">
    <w:name w:val="正文文本缩进 31"/>
    <w:basedOn w:val="951"/>
    <w:qFormat/>
    <w:pPr>
      <w:ind w:firstLine="504"/>
      <w:spacing w:line="360" w:lineRule="auto"/>
      <w:tabs>
        <w:tab w:val="left" w:pos="0" w:leader="none"/>
      </w:tabs>
    </w:pPr>
    <w:rPr>
      <w:rFonts w:hAnsi="Calibri" w:eastAsia="Calibri" w:cs="宋体"/>
      <w:bCs/>
      <w:position w:val="0"/>
      <w:szCs w:val="24"/>
      <w:lang w:val="zh-CN"/>
    </w:rPr>
  </w:style>
  <w:style w:type="paragraph" w:styleId="1128" w:customStyle="1">
    <w:name w:val="font10"/>
    <w:basedOn w:val="95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9" w:customStyle="1">
    <w:name w:val="样式 加点正文 + 段前: 0.5 行 段后: 0.5 行1"/>
    <w:basedOn w:val="951"/>
    <w:qFormat/>
    <w:pPr>
      <w:ind w:left="1268"/>
      <w:spacing w:line="300" w:lineRule="auto"/>
      <w:tabs>
        <w:tab w:val="left" w:pos="1268" w:leader="none"/>
      </w:tabs>
    </w:pPr>
    <w:rPr>
      <w:rFonts w:ascii="Calibri" w:hAnsi="Calibri" w:eastAsia="Calibri" w:cs="宋体"/>
      <w:b w:val="0"/>
      <w:position w:val="0"/>
      <w:lang w:val="zh-CN"/>
    </w:rPr>
  </w:style>
  <w:style w:type="paragraph" w:styleId="1130" w:customStyle="1">
    <w:name w:val="正文lzq"/>
    <w:basedOn w:val="951"/>
    <w:qFormat/>
    <w:pPr>
      <w:ind w:firstLine="480"/>
      <w:spacing w:line="360" w:lineRule="auto"/>
    </w:pPr>
    <w:rPr>
      <w:rFonts w:ascii="Calibri" w:hAnsi="Calibri" w:eastAsia="Calibri" w:cs="宋体"/>
      <w:b w:val="0"/>
      <w:position w:val="0"/>
      <w:lang w:val="zh-CN"/>
    </w:rPr>
  </w:style>
  <w:style w:type="paragraph" w:styleId="1131" w:customStyle="1">
    <w:name w:val="正文 首行缩进:  2 字符 Char Char"/>
    <w:basedOn w:val="951"/>
    <w:qFormat/>
    <w:pPr>
      <w:ind w:firstLine="480"/>
      <w:spacing w:line="360" w:lineRule="auto"/>
    </w:pPr>
    <w:rPr>
      <w:rFonts w:ascii="楷体_GB2312" w:hAnsi="Calibri" w:eastAsia="楷体_GB2312" w:cs="宋体"/>
      <w:b w:val="0"/>
      <w:bCs/>
      <w:position w:val="0"/>
      <w:szCs w:val="24"/>
      <w:lang w:val="zh-CN"/>
    </w:rPr>
  </w:style>
  <w:style w:type="paragraph" w:styleId="1132" w:customStyle="1">
    <w:name w:val="font11"/>
    <w:basedOn w:val="95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3" w:customStyle="1">
    <w:name w:val="xl41"/>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Char Char1"/>
    <w:basedOn w:val="951"/>
    <w:qFormat/>
    <w:rPr>
      <w:rFonts w:ascii="Tahoma" w:hAnsi="Tahoma" w:eastAsia="Calibri" w:cs="Tahoma"/>
      <w:b w:val="0"/>
      <w:position w:val="0"/>
      <w:lang w:val="zh-CN"/>
    </w:rPr>
  </w:style>
  <w:style w:type="paragraph" w:styleId="1135" w:customStyle="1">
    <w:name w:val="新图表正文"/>
    <w:link w:val="1136"/>
    <w:qFormat/>
    <w:pPr>
      <w:jc w:val="both"/>
    </w:pPr>
    <w:rPr>
      <w:rFonts w:ascii="宋体" w:hAnsi="宋体"/>
      <w:sz w:val="18"/>
      <w:szCs w:val="21"/>
    </w:rPr>
  </w:style>
  <w:style w:type="character" w:styleId="1136" w:customStyle="1">
    <w:name w:val="新图表正文 Char Char"/>
    <w:link w:val="1135"/>
    <w:qFormat/>
    <w:rPr>
      <w:rFonts w:ascii="宋体" w:hAnsi="宋体"/>
      <w:sz w:val="18"/>
      <w:szCs w:val="21"/>
      <w:lang w:bidi="ar-SA"/>
    </w:rPr>
  </w:style>
  <w:style w:type="paragraph" w:styleId="1137" w:customStyle="1">
    <w:name w:val="Char2 Char Char Char Char Char Char1"/>
    <w:basedOn w:val="95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8" w:customStyle="1">
    <w:name w:val="xl58"/>
    <w:basedOn w:val="95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font14"/>
    <w:basedOn w:val="95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0" w:customStyle="1">
    <w:name w:val="段 Char"/>
    <w:qFormat/>
    <w:pPr>
      <w:ind w:firstLine="200"/>
      <w:jc w:val="both"/>
    </w:pPr>
    <w:rPr>
      <w:rFonts w:ascii="宋体"/>
      <w:sz w:val="21"/>
    </w:rPr>
  </w:style>
  <w:style w:type="paragraph" w:styleId="1141" w:customStyle="1">
    <w:name w:val="默认段落字体 Para Char Char Char Char Char Char Char"/>
    <w:basedOn w:val="951"/>
    <w:qFormat/>
    <w:rPr>
      <w:rFonts w:ascii="Calibri" w:hAnsi="Calibri" w:eastAsia="Calibri" w:cs="宋体"/>
      <w:b w:val="0"/>
      <w:position w:val="0"/>
      <w:sz w:val="20"/>
      <w:lang w:val="zh-CN"/>
    </w:rPr>
  </w:style>
  <w:style w:type="paragraph" w:styleId="1142" w:customStyle="1">
    <w:name w:val="xl55"/>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3" w:customStyle="1">
    <w:name w:val="默认段落字体 Para Char Char Char Char Char Char Char Char Char1 Char Char Char Char Char Char Char"/>
    <w:basedOn w:val="972"/>
    <w:qFormat/>
    <w:rPr>
      <w:rFonts w:ascii="Tahoma" w:hAnsi="Tahoma"/>
      <w:szCs w:val="24"/>
    </w:rPr>
  </w:style>
  <w:style w:type="paragraph" w:styleId="1144" w:customStyle="1">
    <w:name w:val="Char Char Char Char Char"/>
    <w:basedOn w:val="951"/>
    <w:qFormat/>
    <w:rPr>
      <w:rFonts w:ascii="Tahoma" w:hAnsi="Tahoma" w:eastAsia="Calibri" w:cs="Tahoma"/>
      <w:b w:val="0"/>
      <w:position w:val="0"/>
      <w:lang w:val="zh-CN"/>
    </w:rPr>
  </w:style>
  <w:style w:type="paragraph" w:styleId="1145" w:customStyle="1">
    <w:name w:val="Char Char Char"/>
    <w:basedOn w:val="951"/>
    <w:qFormat/>
    <w:rPr>
      <w:rFonts w:ascii="Tahoma" w:hAnsi="Tahoma" w:eastAsia="Calibri" w:cs="宋体"/>
      <w:b w:val="0"/>
      <w:position w:val="0"/>
      <w:lang w:val="zh-CN"/>
    </w:rPr>
  </w:style>
  <w:style w:type="paragraph" w:styleId="1146" w:customStyle="1">
    <w:name w:val="Default"/>
    <w:qFormat/>
    <w:pPr>
      <w:widowControl w:val="off"/>
    </w:pPr>
    <w:rPr>
      <w:rFonts w:ascii="宋体" w:cs="宋体"/>
      <w:color w:val="000000"/>
      <w:sz w:val="24"/>
      <w:szCs w:val="24"/>
    </w:rPr>
  </w:style>
  <w:style w:type="paragraph" w:styleId="1147" w:customStyle="1">
    <w:name w:val="一级标题"/>
    <w:basedOn w:val="951"/>
    <w:qFormat/>
    <w:pPr>
      <w:ind w:left="900" w:hanging="420"/>
      <w:spacing w:line="360" w:lineRule="auto"/>
      <w:tabs>
        <w:tab w:val="left" w:pos="903" w:leader="none"/>
      </w:tabs>
    </w:pPr>
    <w:rPr>
      <w:rFonts w:ascii="Arial" w:hAnsi="Arial" w:eastAsia="Calibri" w:cs="Arial"/>
      <w:b w:val="0"/>
      <w:position w:val="0"/>
      <w:lang w:val="zh-CN"/>
    </w:rPr>
  </w:style>
  <w:style w:type="paragraph" w:styleId="1148" w:customStyle="1">
    <w:name w:val="xl52"/>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9" w:customStyle="1">
    <w:name w:val="Pa5"/>
    <w:basedOn w:val="951"/>
    <w:next w:val="951"/>
    <w:qFormat/>
    <w:pPr>
      <w:jc w:val="left"/>
      <w:spacing w:line="241" w:lineRule="atLeast"/>
    </w:pPr>
    <w:rPr>
      <w:rFonts w:ascii="HYDaHeiJ" w:hAnsi="Calibri" w:eastAsia="HYDaHeiJ" w:cs="宋体"/>
      <w:b w:val="0"/>
      <w:position w:val="0"/>
      <w:szCs w:val="24"/>
      <w:lang w:val="zh-CN"/>
    </w:rPr>
  </w:style>
  <w:style w:type="paragraph" w:styleId="1150" w:customStyle="1">
    <w:name w:val="小四 段落 宋体 Char Char"/>
    <w:basedOn w:val="951"/>
    <w:qFormat/>
    <w:pPr>
      <w:ind w:firstLine="480"/>
      <w:spacing w:line="360" w:lineRule="auto"/>
    </w:pPr>
    <w:rPr>
      <w:rFonts w:hAnsi="宋体" w:eastAsia="Calibri" w:cs="宋体"/>
      <w:b w:val="0"/>
      <w:position w:val="0"/>
      <w:szCs w:val="24"/>
      <w:lang w:val="zh-CN"/>
    </w:rPr>
  </w:style>
  <w:style w:type="paragraph" w:styleId="1151" w:customStyle="1">
    <w:name w:val="xl40"/>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段落"/>
    <w:basedOn w:val="951"/>
    <w:qFormat/>
    <w:pPr>
      <w:ind w:firstLine="480"/>
      <w:spacing w:line="460" w:lineRule="exact"/>
    </w:pPr>
    <w:rPr>
      <w:rFonts w:ascii="Calibri" w:hAnsi="Calibri" w:eastAsia="Calibri" w:cs="宋体"/>
      <w:b w:val="0"/>
      <w:position w:val="0"/>
      <w:lang w:val="zh-CN"/>
    </w:rPr>
  </w:style>
  <w:style w:type="paragraph" w:styleId="1153" w:customStyle="1">
    <w:name w:val="公文标题 2"/>
    <w:basedOn w:val="951"/>
    <w:next w:val="1154"/>
    <w:qFormat/>
    <w:pPr>
      <w:outlineLvl w:val="1"/>
    </w:pPr>
    <w:rPr>
      <w:rFonts w:ascii="仿宋_GB2312" w:hAnsi="宋体" w:eastAsia="仿宋_GB2312" w:cs="宋体"/>
      <w:b w:val="0"/>
      <w:position w:val="0"/>
      <w:sz w:val="28"/>
      <w:szCs w:val="24"/>
      <w:lang w:val="zh-CN"/>
    </w:rPr>
  </w:style>
  <w:style w:type="paragraph" w:styleId="1154" w:customStyle="1">
    <w:name w:val="公文正文"/>
    <w:basedOn w:val="979"/>
    <w:qFormat/>
    <w:pPr>
      <w:ind w:left="0" w:firstLine="200"/>
      <w:spacing w:after="0"/>
    </w:pPr>
    <w:rPr>
      <w:rFonts w:ascii="仿宋_GB2312" w:hAnsi="宋体" w:eastAsia="仿宋_GB2312"/>
      <w:b w:val="0"/>
      <w:position w:val="0"/>
      <w:sz w:val="28"/>
      <w:szCs w:val="24"/>
    </w:rPr>
  </w:style>
  <w:style w:type="paragraph" w:styleId="1155" w:customStyle="1">
    <w:name w:val="符号与编号"/>
    <w:basedOn w:val="95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6" w:customStyle="1">
    <w:name w:val="样式 首行缩进:  2 字符"/>
    <w:basedOn w:val="951"/>
    <w:link w:val="1157"/>
    <w:qFormat/>
    <w:pPr>
      <w:ind w:firstLine="480"/>
      <w:spacing w:line="360" w:lineRule="auto"/>
    </w:pPr>
    <w:rPr>
      <w:rFonts w:ascii="Times New Roman"/>
      <w:b w:val="0"/>
      <w:position w:val="0"/>
    </w:rPr>
  </w:style>
  <w:style w:type="character" w:styleId="1157" w:customStyle="1">
    <w:name w:val="样式 首行缩进:  2 字符 Char Char"/>
    <w:link w:val="1156"/>
    <w:qFormat/>
    <w:rPr>
      <w:rFonts w:cs="宋体"/>
      <w:sz w:val="24"/>
    </w:rPr>
  </w:style>
  <w:style w:type="paragraph" w:styleId="1158" w:customStyle="1">
    <w:name w:val="正文 + Arial Char"/>
    <w:basedOn w:val="95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9" w:customStyle="1">
    <w:name w:val="xl37"/>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0" w:customStyle="1">
    <w:name w:val="Pa6"/>
    <w:basedOn w:val="951"/>
    <w:next w:val="951"/>
    <w:qFormat/>
    <w:pPr>
      <w:jc w:val="left"/>
      <w:spacing w:line="241" w:lineRule="atLeast"/>
    </w:pPr>
    <w:rPr>
      <w:rFonts w:ascii="HYDaHeiJ" w:hAnsi="Calibri" w:eastAsia="HYDaHeiJ" w:cs="宋体"/>
      <w:b w:val="0"/>
      <w:position w:val="0"/>
      <w:szCs w:val="24"/>
      <w:lang w:val="zh-CN"/>
    </w:rPr>
  </w:style>
  <w:style w:type="paragraph" w:styleId="1161" w:customStyle="1">
    <w:name w:val="表格文字"/>
    <w:basedOn w:val="951"/>
    <w:qFormat/>
    <w:pPr>
      <w:ind w:firstLine="200"/>
      <w:jc w:val="left"/>
      <w:spacing w:line="360" w:lineRule="auto"/>
    </w:pPr>
    <w:rPr>
      <w:rFonts w:ascii="Arial" w:hAnsi="Arial" w:eastAsia="Calibri" w:cs="宋体"/>
      <w:b w:val="0"/>
      <w:position w:val="0"/>
      <w:lang w:val="zh-CN"/>
    </w:rPr>
  </w:style>
  <w:style w:type="paragraph" w:styleId="1162" w:customStyle="1">
    <w:name w:val="xl47"/>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3" w:customStyle="1">
    <w:name w:val="xl24"/>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样式 标题 2第一章 标题 2Heading 2 HiddenHeading 2 CCBSheading 2H2h2..."/>
    <w:basedOn w:val="953"/>
    <w:qFormat/>
    <w:pPr>
      <w:ind w:left="360" w:hanging="360"/>
      <w:keepLines w:val="0"/>
      <w:spacing w:line="240" w:lineRule="auto"/>
      <w:tabs>
        <w:tab w:val="left" w:pos="360" w:leader="none"/>
      </w:tabs>
    </w:pPr>
    <w:rPr>
      <w:rFonts w:ascii="黑体" w:hAnsi="Times New Roman" w:eastAsia="黑体" w:cs="宋体"/>
      <w:bCs/>
      <w:position w:val="0"/>
      <w:sz w:val="32"/>
      <w:szCs w:val="20"/>
    </w:rPr>
  </w:style>
  <w:style w:type="paragraph" w:styleId="1165" w:customStyle="1">
    <w:name w:val="默认段落字体 Para Char"/>
    <w:basedOn w:val="951"/>
    <w:qFormat/>
    <w:rPr>
      <w:rFonts w:ascii="Calibri" w:hAnsi="Calibri" w:eastAsia="Calibri" w:cs="宋体"/>
      <w:b w:val="0"/>
      <w:position w:val="0"/>
      <w:szCs w:val="24"/>
      <w:lang w:val="zh-CN"/>
    </w:rPr>
  </w:style>
  <w:style w:type="paragraph" w:styleId="1166" w:customStyle="1">
    <w:name w:val="Char Char Char Char Char Char Char"/>
    <w:basedOn w:val="951"/>
    <w:qFormat/>
    <w:pPr>
      <w:tabs>
        <w:tab w:val="left" w:pos="360" w:leader="none"/>
      </w:tabs>
    </w:pPr>
    <w:rPr>
      <w:rFonts w:ascii="Times New Roman"/>
      <w:szCs w:val="24"/>
    </w:rPr>
  </w:style>
  <w:style w:type="paragraph" w:styleId="1167" w:customStyle="1">
    <w:name w:val="首行缩进"/>
    <w:basedOn w:val="951"/>
    <w:qFormat/>
    <w:pPr>
      <w:ind w:firstLine="480"/>
    </w:pPr>
    <w:rPr>
      <w:rFonts w:ascii="Calibri" w:hAnsi="Calibri" w:eastAsia="Calibri" w:cs="宋体"/>
      <w:b w:val="0"/>
      <w:position w:val="0"/>
      <w:sz w:val="20"/>
      <w:lang w:val="zh-CN"/>
    </w:rPr>
  </w:style>
  <w:style w:type="paragraph" w:styleId="1168" w:customStyle="1">
    <w:name w:val="xl60"/>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9" w:customStyle="1">
    <w:name w:val="标题4，章节第四层"/>
    <w:basedOn w:val="951"/>
    <w:next w:val="951"/>
    <w:qFormat/>
    <w:pPr>
      <w:spacing w:line="360" w:lineRule="auto"/>
      <w:tabs>
        <w:tab w:val="left" w:pos="0" w:leader="none"/>
      </w:tabs>
      <w:outlineLvl w:val="3"/>
    </w:pPr>
    <w:rPr>
      <w:rFonts w:hAnsi="宋体" w:eastAsia="Calibri" w:cs="宋体"/>
      <w:position w:val="0"/>
      <w:szCs w:val="24"/>
      <w:lang w:val="zh-CN"/>
    </w:rPr>
  </w:style>
  <w:style w:type="paragraph" w:styleId="1170" w:customStyle="1">
    <w:name w:val="xl51"/>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1" w:customStyle="1">
    <w:name w:val="表格内文字"/>
    <w:basedOn w:val="951"/>
    <w:qFormat/>
    <w:pPr>
      <w:spacing w:line="300" w:lineRule="atLeast"/>
    </w:pPr>
    <w:rPr>
      <w:rFonts w:ascii="Calibri" w:hAnsi="Calibri" w:eastAsia="Calibri" w:cs="宋体"/>
      <w:b w:val="0"/>
      <w:position w:val="0"/>
      <w:sz w:val="18"/>
      <w:szCs w:val="24"/>
      <w:lang w:val="zh-CN"/>
    </w:rPr>
  </w:style>
  <w:style w:type="paragraph" w:styleId="1172" w:customStyle="1">
    <w:name w:val="xl26"/>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3" w:customStyle="1">
    <w:name w:val="正文1"/>
    <w:qFormat/>
    <w:pPr>
      <w:spacing w:line="360" w:lineRule="atLeast"/>
      <w:widowControl w:val="off"/>
    </w:pPr>
    <w:rPr>
      <w:rFonts w:ascii="宋体"/>
      <w:b/>
      <w:position w:val="-10"/>
      <w:sz w:val="24"/>
    </w:rPr>
  </w:style>
  <w:style w:type="paragraph" w:styleId="1174" w:customStyle="1">
    <w:name w:val="Char Char2"/>
    <w:basedOn w:val="951"/>
    <w:qFormat/>
    <w:rPr>
      <w:rFonts w:ascii="Tahoma" w:hAnsi="Tahoma" w:eastAsia="Calibri" w:cs="宋体"/>
      <w:b w:val="0"/>
      <w:position w:val="0"/>
      <w:lang w:val="zh-CN"/>
    </w:rPr>
  </w:style>
  <w:style w:type="paragraph" w:styleId="1175" w:customStyle="1">
    <w:name w:val="Default Text"/>
    <w:basedOn w:val="951"/>
    <w:qFormat/>
    <w:pPr>
      <w:jc w:val="left"/>
      <w:widowControl/>
    </w:pPr>
    <w:rPr>
      <w:rFonts w:ascii="Calibri" w:hAnsi="Calibri" w:eastAsia="Calibri" w:cs="宋体"/>
      <w:b w:val="0"/>
      <w:position w:val="0"/>
      <w:lang w:val="zh-CN" w:eastAsia="en-US"/>
    </w:rPr>
  </w:style>
  <w:style w:type="paragraph" w:styleId="1176" w:customStyle="1">
    <w:name w:val="正文文本缩进1"/>
    <w:basedOn w:val="951"/>
    <w:qFormat/>
    <w:pPr>
      <w:ind w:left="420"/>
      <w:spacing w:after="120"/>
    </w:pPr>
    <w:rPr>
      <w:rFonts w:ascii="Calibri" w:hAnsi="Calibri" w:eastAsia="Calibri" w:cs="宋体"/>
      <w:b w:val="0"/>
      <w:position w:val="0"/>
      <w:sz w:val="20"/>
      <w:szCs w:val="24"/>
      <w:lang w:val="zh-CN"/>
    </w:rPr>
  </w:style>
  <w:style w:type="paragraph" w:styleId="1177" w:customStyle="1">
    <w:name w:val="正文 首行缩进:  2 字符 Char"/>
    <w:basedOn w:val="951"/>
    <w:qFormat/>
    <w:pPr>
      <w:ind w:firstLine="480"/>
      <w:spacing w:line="360" w:lineRule="auto"/>
    </w:pPr>
    <w:rPr>
      <w:rFonts w:ascii="Calibri" w:hAnsi="Calibri" w:eastAsia="Calibri" w:cs="宋体"/>
      <w:b w:val="0"/>
      <w:position w:val="0"/>
      <w:lang w:val="zh-CN"/>
    </w:rPr>
  </w:style>
  <w:style w:type="paragraph" w:styleId="1178" w:customStyle="1">
    <w:name w:val="正文表标题"/>
    <w:next w:val="1032"/>
    <w:qFormat/>
    <w:pPr>
      <w:ind w:left="900" w:hanging="420"/>
      <w:jc w:val="center"/>
      <w:tabs>
        <w:tab w:val="left" w:pos="900" w:leader="none"/>
      </w:tabs>
    </w:pPr>
    <w:rPr>
      <w:rFonts w:ascii="黑体" w:eastAsia="黑体"/>
      <w:sz w:val="21"/>
    </w:rPr>
  </w:style>
  <w:style w:type="paragraph" w:styleId="1179" w:customStyle="1">
    <w:name w:val="正文 居中"/>
    <w:basedOn w:val="951"/>
    <w:qFormat/>
    <w:pPr>
      <w:jc w:val="center"/>
      <w:spacing w:line="360" w:lineRule="auto"/>
    </w:pPr>
    <w:rPr>
      <w:rFonts w:ascii="Calibri" w:hAnsi="Calibri" w:eastAsia="Calibri" w:cs="宋体"/>
      <w:b w:val="0"/>
      <w:position w:val="0"/>
      <w:lang w:val="zh-CN"/>
    </w:rPr>
  </w:style>
  <w:style w:type="paragraph" w:styleId="1180" w:customStyle="1">
    <w:name w:val="Char Char Char1"/>
    <w:basedOn w:val="972"/>
    <w:qFormat/>
    <w:pPr>
      <w:spacing w:line="436" w:lineRule="exact"/>
    </w:pPr>
    <w:rPr>
      <w:b w:val="0"/>
      <w:position w:val="0"/>
      <w:sz w:val="21"/>
      <w:szCs w:val="24"/>
    </w:rPr>
  </w:style>
  <w:style w:type="paragraph" w:styleId="1181" w:customStyle="1">
    <w:name w:val="样式1"/>
    <w:basedOn w:val="951"/>
    <w:next w:val="955"/>
    <w:qFormat/>
    <w:pPr>
      <w:ind w:firstLine="480"/>
      <w:spacing w:line="300" w:lineRule="auto"/>
    </w:pPr>
  </w:style>
  <w:style w:type="paragraph" w:styleId="1182" w:customStyle="1">
    <w:name w:val="正文缩进1"/>
    <w:basedOn w:val="951"/>
    <w:link w:val="1183"/>
    <w:qFormat/>
    <w:pPr>
      <w:ind w:firstLine="420"/>
    </w:pPr>
    <w:rPr>
      <w:rFonts w:ascii="Times New Roman"/>
      <w:b w:val="0"/>
      <w:position w:val="0"/>
      <w:sz w:val="20"/>
    </w:rPr>
  </w:style>
  <w:style w:type="character" w:styleId="1183" w:customStyle="1">
    <w:name w:val="正文缩进 Char1"/>
    <w:link w:val="1182"/>
    <w:qFormat/>
  </w:style>
  <w:style w:type="paragraph" w:styleId="1184" w:customStyle="1">
    <w:name w:val="1"/>
    <w:basedOn w:val="951"/>
    <w:next w:val="1008"/>
    <w:qFormat/>
    <w:pPr>
      <w:spacing w:line="360" w:lineRule="auto"/>
    </w:pPr>
    <w:rPr>
      <w:rFonts w:ascii="Calibri" w:hAnsi="Calibri" w:eastAsia="仿宋_GB2312" w:cs="宋体"/>
      <w:b w:val="0"/>
      <w:position w:val="0"/>
      <w:szCs w:val="24"/>
      <w:lang w:val="zh-CN"/>
    </w:rPr>
  </w:style>
  <w:style w:type="paragraph" w:styleId="1185" w:customStyle="1">
    <w:name w:val="Char Char Char Char Char Char Char Char Char Char Char"/>
    <w:basedOn w:val="951"/>
    <w:qFormat/>
    <w:rPr>
      <w:rFonts w:ascii="Tahoma" w:hAnsi="Tahoma" w:eastAsia="Calibri" w:cs="宋体"/>
      <w:b w:val="0"/>
      <w:position w:val="0"/>
      <w:lang w:val="zh-CN"/>
    </w:rPr>
  </w:style>
  <w:style w:type="paragraph" w:styleId="1186" w:customStyle="1">
    <w:name w:val="样式"/>
    <w:basedOn w:val="951"/>
    <w:qFormat/>
    <w:pPr>
      <w:spacing w:before="120" w:after="120" w:line="360" w:lineRule="auto"/>
    </w:pPr>
    <w:rPr>
      <w:rFonts w:hAnsi="Calibri" w:eastAsia="Calibri" w:cs="宋体"/>
      <w:b w:val="0"/>
      <w:position w:val="0"/>
      <w:lang w:val="zh-CN"/>
    </w:rPr>
  </w:style>
  <w:style w:type="paragraph" w:styleId="1187" w:customStyle="1">
    <w:name w:val="xl31"/>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8" w:customStyle="1">
    <w:name w:val="纯文本1"/>
    <w:basedOn w:val="951"/>
    <w:qFormat/>
    <w:rPr>
      <w:rFonts w:hAnsi="宋体" w:eastAsia="楷体_GB2312" w:cs="宋体"/>
      <w:b w:val="0"/>
      <w:position w:val="0"/>
      <w:sz w:val="28"/>
      <w:lang w:val="zh-CN"/>
    </w:rPr>
  </w:style>
  <w:style w:type="paragraph" w:styleId="1189" w:customStyle="1">
    <w:name w:val="表格1"/>
    <w:basedOn w:val="951"/>
    <w:qFormat/>
    <w:rPr>
      <w:rFonts w:hAnsi="Calibri" w:eastAsia="Calibri" w:cs="宋体"/>
      <w:b w:val="0"/>
      <w:position w:val="0"/>
      <w:sz w:val="20"/>
      <w:szCs w:val="21"/>
      <w:lang w:val="zh-CN"/>
    </w:rPr>
  </w:style>
  <w:style w:type="paragraph" w:styleId="1190" w:customStyle="1">
    <w:name w:val="Char"/>
    <w:basedOn w:val="951"/>
    <w:semiHidden/>
    <w:qFormat/>
    <w:rPr>
      <w:rFonts w:ascii="Tahoma" w:hAnsi="Tahoma" w:eastAsia="Calibri" w:cs="仿宋_GB2312"/>
      <w:b w:val="0"/>
      <w:position w:val="0"/>
      <w:szCs w:val="28"/>
      <w:lang w:val="zh-CN"/>
    </w:rPr>
  </w:style>
  <w:style w:type="paragraph" w:styleId="1191" w:customStyle="1">
    <w:name w:val="正文缩进2字符"/>
    <w:basedOn w:val="951"/>
    <w:qFormat/>
    <w:pPr>
      <w:ind w:firstLine="200"/>
      <w:spacing w:line="300" w:lineRule="auto"/>
    </w:pPr>
    <w:rPr>
      <w:rFonts w:ascii="仿宋_GB2312" w:hAnsi="Calibri" w:eastAsia="仿宋_GB2312" w:cs="宋体"/>
      <w:b w:val="0"/>
      <w:position w:val="0"/>
      <w:sz w:val="32"/>
      <w:szCs w:val="32"/>
      <w:lang w:val="zh-CN"/>
    </w:rPr>
  </w:style>
  <w:style w:type="paragraph" w:styleId="1192" w:customStyle="1">
    <w:name w:val="Char1"/>
    <w:basedOn w:val="951"/>
    <w:qFormat/>
    <w:rPr>
      <w:rFonts w:ascii="仿宋_GB2312" w:hAnsi="宋体" w:eastAsia="仿宋_GB2312" w:cs="宋体"/>
      <w:position w:val="0"/>
      <w:sz w:val="32"/>
      <w:szCs w:val="32"/>
      <w:lang w:val="zh-CN"/>
    </w:rPr>
  </w:style>
  <w:style w:type="paragraph" w:styleId="1193" w:customStyle="1">
    <w:name w:val="样式 样式 首行缩进:  2 字符 + 行距: 1.5 倍行距"/>
    <w:basedOn w:val="951"/>
    <w:qFormat/>
    <w:pPr>
      <w:ind w:firstLine="470"/>
      <w:spacing w:line="360" w:lineRule="auto"/>
    </w:pPr>
    <w:rPr>
      <w:rFonts w:ascii="Calibri" w:hAnsi="Calibri" w:eastAsia="Calibri" w:cs="宋体"/>
      <w:b w:val="0"/>
      <w:position w:val="0"/>
      <w:lang w:val="zh-CN"/>
    </w:rPr>
  </w:style>
  <w:style w:type="paragraph" w:styleId="1194" w:customStyle="1">
    <w:name w:val="符号与编号 Char Char"/>
    <w:basedOn w:val="95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5" w:customStyle="1">
    <w:name w:val="Char Char1 Char1"/>
    <w:basedOn w:val="951"/>
    <w:qFormat/>
    <w:pPr>
      <w:jc w:val="left"/>
      <w:spacing w:after="160" w:line="240" w:lineRule="exact"/>
      <w:widowControl/>
    </w:pPr>
    <w:rPr>
      <w:rFonts w:ascii="Verdana" w:hAnsi="Verdana" w:eastAsia="Calibri" w:cs="宋体"/>
      <w:b w:val="0"/>
      <w:position w:val="0"/>
      <w:sz w:val="20"/>
      <w:lang w:val="zh-CN" w:eastAsia="en-US"/>
    </w:rPr>
  </w:style>
  <w:style w:type="paragraph" w:styleId="1196" w:customStyle="1">
    <w:name w:val="Char11"/>
    <w:basedOn w:val="951"/>
    <w:qFormat/>
    <w:pPr>
      <w:jc w:val="left"/>
      <w:spacing w:after="160" w:line="240" w:lineRule="exact"/>
      <w:widowControl/>
    </w:pPr>
    <w:rPr>
      <w:rFonts w:ascii="Verdana" w:hAnsi="Verdana" w:eastAsia="仿宋_GB2312" w:cs="宋体"/>
      <w:b w:val="0"/>
      <w:position w:val="0"/>
      <w:lang w:val="zh-CN" w:eastAsia="en-US"/>
    </w:rPr>
  </w:style>
  <w:style w:type="paragraph" w:styleId="1197" w:customStyle="1">
    <w:name w:val="样式 样式 首行缩进:  0.74 厘米 行距: 1.5 倍行距 + 段后: 0.5 行"/>
    <w:basedOn w:val="951"/>
    <w:qFormat/>
    <w:pPr>
      <w:ind w:firstLine="420"/>
      <w:spacing w:line="360" w:lineRule="auto"/>
    </w:pPr>
    <w:rPr>
      <w:rFonts w:ascii="楷体_GB2312" w:hAnsi="Calibri" w:eastAsia="楷体_GB2312" w:cs="宋体"/>
      <w:b w:val="0"/>
      <w:bCs/>
      <w:position w:val="0"/>
      <w:lang w:val="zh-CN"/>
    </w:rPr>
  </w:style>
  <w:style w:type="paragraph" w:styleId="1198" w:customStyle="1">
    <w:name w:val="Table Text Char"/>
    <w:qFormat/>
    <w:pPr>
      <w:spacing w:before="80" w:after="80"/>
    </w:pPr>
    <w:rPr>
      <w:rFonts w:ascii="Arial" w:hAnsi="Arial" w:cs="Arial"/>
      <w:sz w:val="18"/>
      <w:szCs w:val="28"/>
    </w:rPr>
  </w:style>
  <w:style w:type="paragraph" w:styleId="1199" w:customStyle="1">
    <w:name w:val="Char Char Char Char"/>
    <w:basedOn w:val="972"/>
    <w:qFormat/>
    <w:pPr>
      <w:spacing w:line="360" w:lineRule="auto"/>
    </w:pPr>
    <w:rPr>
      <w:rFonts w:ascii="Tahoma" w:hAnsi="Tahoma"/>
      <w:szCs w:val="24"/>
    </w:rPr>
  </w:style>
  <w:style w:type="paragraph" w:styleId="1200" w:customStyle="1">
    <w:name w:val="xl54"/>
    <w:basedOn w:val="95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01" w:customStyle="1">
    <w:name w:val="正文文本 21"/>
    <w:basedOn w:val="951"/>
    <w:qFormat/>
    <w:pPr>
      <w:ind w:left="720" w:hanging="720"/>
      <w:widowControl/>
    </w:pPr>
    <w:rPr>
      <w:rFonts w:ascii="Calibri" w:hAnsi="Calibri" w:eastAsia="Calibri" w:cs="宋体"/>
      <w:b w:val="0"/>
      <w:position w:val="0"/>
      <w:lang w:val="en-GB"/>
    </w:rPr>
  </w:style>
  <w:style w:type="paragraph" w:styleId="1202" w:customStyle="1">
    <w:name w:val="Char Char Char Char Char Char Char Char"/>
    <w:basedOn w:val="951"/>
    <w:qFormat/>
    <w:pPr>
      <w:jc w:val="left"/>
      <w:spacing w:after="160" w:line="240" w:lineRule="exact"/>
      <w:widowControl/>
    </w:pPr>
    <w:rPr>
      <w:rFonts w:ascii="Verdana" w:hAnsi="Verdana"/>
      <w:sz w:val="20"/>
      <w:lang w:eastAsia="en-US"/>
    </w:rPr>
  </w:style>
  <w:style w:type="paragraph" w:styleId="1203" w:customStyle="1">
    <w:name w:val="qw"/>
    <w:qFormat/>
    <w:pPr>
      <w:jc w:val="both"/>
      <w:spacing w:line="312" w:lineRule="atLeast"/>
      <w:widowControl w:val="off"/>
    </w:pPr>
    <w:rPr>
      <w:rFonts w:ascii="宋体"/>
      <w:sz w:val="24"/>
    </w:rPr>
  </w:style>
  <w:style w:type="paragraph" w:styleId="1204" w:customStyle="1">
    <w:name w:val="小四 段落 宋体 Char Char Char Char"/>
    <w:basedOn w:val="951"/>
    <w:qFormat/>
    <w:pPr>
      <w:ind w:right="-33" w:firstLine="480"/>
      <w:jc w:val="left"/>
      <w:spacing w:line="360" w:lineRule="auto"/>
    </w:pPr>
    <w:rPr>
      <w:rFonts w:ascii="Calibri" w:hAnsi="Calibri" w:eastAsia="Calibri" w:cs="宋体"/>
      <w:b w:val="0"/>
      <w:position w:val="0"/>
      <w:szCs w:val="24"/>
      <w:lang w:val="zh-CN"/>
    </w:rPr>
  </w:style>
  <w:style w:type="paragraph" w:styleId="1205" w:customStyle="1">
    <w:name w:val="zw"/>
    <w:basedOn w:val="951"/>
    <w:qFormat/>
    <w:pPr>
      <w:ind w:firstLine="480"/>
      <w:jc w:val="left"/>
      <w:spacing w:line="360" w:lineRule="auto"/>
      <w:widowControl/>
    </w:pPr>
    <w:rPr>
      <w:rFonts w:hAnsi="宋体" w:eastAsia="Calibri" w:cs="宋体"/>
      <w:b w:val="0"/>
      <w:bCs/>
      <w:position w:val="0"/>
      <w:lang w:val="zh-CN"/>
    </w:rPr>
  </w:style>
  <w:style w:type="paragraph" w:styleId="1206" w:customStyle="1">
    <w:name w:val="Char Char Char Char Char Char Char Char1"/>
    <w:basedOn w:val="951"/>
    <w:qFormat/>
    <w:rPr>
      <w:rFonts w:ascii="Tahoma" w:hAnsi="Tahoma" w:eastAsia="Calibri" w:cs="Tahoma"/>
      <w:b w:val="0"/>
      <w:position w:val="0"/>
      <w:lang w:val="zh-CN"/>
    </w:rPr>
  </w:style>
  <w:style w:type="paragraph" w:styleId="1207" w:customStyle="1">
    <w:name w:val="xl42"/>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8" w:customStyle="1">
    <w:name w:val="Char Char Char Char Char Char Char Char Char Char Char Char Char"/>
    <w:basedOn w:val="972"/>
    <w:qFormat/>
    <w:rPr>
      <w:rFonts w:ascii="Tahoma" w:hAnsi="Tahoma"/>
      <w:b w:val="0"/>
      <w:position w:val="0"/>
      <w:szCs w:val="24"/>
    </w:rPr>
  </w:style>
  <w:style w:type="paragraph" w:styleId="1209" w:customStyle="1">
    <w:name w:val="_Style 42"/>
    <w:basedOn w:val="951"/>
    <w:next w:val="978"/>
    <w:qFormat/>
    <w:rPr>
      <w:rFonts w:ascii="楷体_GB2312" w:hAnsi="Arial" w:eastAsia="楷体_GB2312" w:cs="宋体"/>
      <w:b w:val="0"/>
      <w:position w:val="0"/>
      <w:sz w:val="28"/>
      <w:lang w:val="zh-CN"/>
    </w:rPr>
  </w:style>
  <w:style w:type="paragraph" w:styleId="1210" w:customStyle="1">
    <w:name w:val="Char Char Char Char Char Char Char1"/>
    <w:basedOn w:val="951"/>
    <w:qFormat/>
    <w:pPr>
      <w:jc w:val="left"/>
    </w:pPr>
    <w:rPr>
      <w:rFonts w:ascii="Tahoma" w:hAnsi="Tahoma" w:eastAsia="Calibri" w:cs="宋体"/>
      <w:b w:val="0"/>
      <w:position w:val="0"/>
      <w:lang w:val="zh-CN"/>
    </w:rPr>
  </w:style>
  <w:style w:type="paragraph" w:styleId="1211" w:customStyle="1">
    <w:name w:val="样式 样式 标题 3H3sect1.2.3BOD 0Heading 3 - oldh3l3CTLevel 3 Head... +..."/>
    <w:basedOn w:val="951"/>
    <w:qFormat/>
    <w:pPr>
      <w:jc w:val="left"/>
      <w:keepLines/>
      <w:keepNext/>
      <w:outlineLvl w:val="2"/>
    </w:pPr>
    <w:rPr>
      <w:rFonts w:ascii="Calibri" w:hAnsi="Calibri" w:eastAsia="Calibri" w:cs="宋体"/>
      <w:bCs/>
      <w:position w:val="0"/>
      <w:lang w:val="zh-CN"/>
    </w:rPr>
  </w:style>
  <w:style w:type="paragraph" w:styleId="1212" w:customStyle="1">
    <w:name w:val="条1"/>
    <w:basedOn w:val="95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3" w:customStyle="1">
    <w:name w:val="flType"/>
    <w:basedOn w:val="1089"/>
    <w:qFormat/>
    <w:pPr>
      <w:spacing w:after="284"/>
    </w:pPr>
    <w:rPr>
      <w:rFonts w:eastAsia="宋体"/>
      <w:b w:val="0"/>
    </w:rPr>
  </w:style>
  <w:style w:type="paragraph" w:styleId="1214" w:customStyle="1">
    <w:name w:val="Char Char Char Char Char Char"/>
    <w:basedOn w:val="951"/>
    <w:qFormat/>
    <w:rPr>
      <w:rFonts w:ascii="Tahoma" w:hAnsi="Tahoma" w:eastAsia="Calibri" w:cs="Tahoma"/>
      <w:b w:val="0"/>
      <w:position w:val="0"/>
      <w:lang w:val="zh-CN"/>
    </w:rPr>
  </w:style>
  <w:style w:type="paragraph" w:styleId="1215" w:customStyle="1">
    <w:name w:val="xl25"/>
    <w:basedOn w:val="95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6" w:customStyle="1">
    <w:name w:val="项目符号，一级"/>
    <w:basedOn w:val="1067"/>
    <w:next w:val="1067"/>
    <w:qFormat/>
    <w:pPr>
      <w:ind w:left="376" w:firstLine="0"/>
      <w:spacing w:line="240" w:lineRule="atLeast"/>
      <w:tabs>
        <w:tab w:val="left" w:pos="1320" w:leader="none"/>
      </w:tabs>
    </w:pPr>
    <w:rPr>
      <w:bCs w:val="0"/>
      <w:color w:val="000000"/>
      <w:szCs w:val="24"/>
    </w:rPr>
  </w:style>
  <w:style w:type="paragraph" w:styleId="1217" w:customStyle="1">
    <w:name w:val="Char2"/>
    <w:basedOn w:val="951"/>
    <w:qFormat/>
    <w:pPr>
      <w:jc w:val="left"/>
      <w:spacing w:after="160" w:line="240" w:lineRule="exact"/>
      <w:widowControl/>
    </w:pPr>
    <w:rPr>
      <w:rFonts w:ascii="Verdana" w:hAnsi="Verdana"/>
      <w:sz w:val="20"/>
      <w:lang w:eastAsia="en-US"/>
    </w:rPr>
  </w:style>
  <w:style w:type="paragraph" w:styleId="1218" w:customStyle="1">
    <w:name w:val="_Style 226"/>
    <w:basedOn w:val="952"/>
    <w:next w:val="951"/>
    <w:qFormat/>
    <w:pPr>
      <w:jc w:val="left"/>
      <w:keepLines/>
      <w:spacing w:before="480" w:line="276" w:lineRule="auto"/>
      <w:widowControl/>
      <w:outlineLvl w:val="9"/>
    </w:pPr>
    <w:rPr>
      <w:rFonts w:ascii="Cambria" w:hAnsi="Cambria" w:eastAsia="宋体"/>
      <w:bCs/>
      <w:color w:val="365f91"/>
    </w:rPr>
  </w:style>
  <w:style w:type="paragraph" w:styleId="1219" w:customStyle="1">
    <w:name w:val="xl53"/>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0" w:customStyle="1">
    <w:name w:val="Char Char Char Char Char Char Char Char Char"/>
    <w:basedOn w:val="951"/>
    <w:qFormat/>
    <w:pPr>
      <w:ind w:left="200" w:hanging="200"/>
      <w:tabs>
        <w:tab w:val="left" w:pos="360" w:leader="none"/>
      </w:tabs>
    </w:pPr>
    <w:rPr>
      <w:rFonts w:ascii="Calibri" w:hAnsi="Calibri" w:eastAsia="Calibri" w:cs="宋体"/>
      <w:b w:val="0"/>
      <w:position w:val="0"/>
      <w:szCs w:val="24"/>
      <w:lang w:val="zh-CN"/>
    </w:rPr>
  </w:style>
  <w:style w:type="paragraph" w:styleId="1221" w:customStyle="1">
    <w:name w:val="xl30"/>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2" w:customStyle="1">
    <w:name w:val="greytypebeni"/>
    <w:basedOn w:val="951"/>
    <w:qFormat/>
    <w:pPr>
      <w:jc w:val="left"/>
      <w:widowControl/>
    </w:pPr>
    <w:rPr>
      <w:rFonts w:hAnsi="宋体" w:eastAsia="Calibri" w:cs="宋体"/>
      <w:b w:val="0"/>
      <w:position w:val="0"/>
      <w:szCs w:val="24"/>
      <w:lang w:val="zh-CN"/>
    </w:rPr>
  </w:style>
  <w:style w:type="paragraph" w:styleId="1223" w:customStyle="1">
    <w:name w:val="标题5，章节第五层"/>
    <w:basedOn w:val="951"/>
    <w:next w:val="95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4" w:customStyle="1">
    <w:name w:val="样式3"/>
    <w:basedOn w:val="951"/>
    <w:next w:val="951"/>
    <w:qFormat/>
    <w:pPr>
      <w:spacing w:line="360" w:lineRule="auto"/>
    </w:pPr>
    <w:rPr>
      <w:rFonts w:ascii="Calibri" w:hAnsi="Calibri" w:eastAsia="Calibri" w:cs="宋体"/>
      <w:b w:val="0"/>
      <w:position w:val="0"/>
      <w:sz w:val="20"/>
      <w:lang w:val="zh-CN"/>
    </w:rPr>
  </w:style>
  <w:style w:type="paragraph" w:styleId="1225" w:customStyle="1">
    <w:name w:val="样式2"/>
    <w:basedOn w:val="951"/>
    <w:qFormat/>
    <w:pPr>
      <w:ind w:left="200"/>
      <w:spacing w:line="360" w:lineRule="auto"/>
    </w:pPr>
    <w:rPr>
      <w:rFonts w:hAnsi="宋体" w:eastAsia="Calibri" w:cs="宋体"/>
      <w:position w:val="0"/>
      <w:szCs w:val="24"/>
      <w:lang w:val="zh-CN"/>
    </w:rPr>
  </w:style>
  <w:style w:type="paragraph" w:styleId="1226" w:customStyle="1">
    <w:name w:val="列出段落11"/>
    <w:basedOn w:val="951"/>
    <w:uiPriority w:val="34"/>
    <w:qFormat/>
    <w:pPr>
      <w:ind w:firstLine="420"/>
    </w:pPr>
    <w:rPr>
      <w:rFonts w:ascii="Calibri" w:hAnsi="Calibri" w:eastAsia="Calibri" w:cs="宋体"/>
      <w:b w:val="0"/>
      <w:position w:val="0"/>
      <w:sz w:val="20"/>
      <w:szCs w:val="24"/>
      <w:lang w:val="zh-CN"/>
    </w:rPr>
  </w:style>
  <w:style w:type="paragraph" w:styleId="1227" w:customStyle="1">
    <w:name w:val="论文正文"/>
    <w:basedOn w:val="988"/>
    <w:qFormat/>
    <w:pPr>
      <w:ind w:left="0" w:firstLine="200"/>
      <w:jc w:val="left"/>
      <w:spacing w:line="360" w:lineRule="auto"/>
    </w:pPr>
    <w:rPr>
      <w:rFonts w:ascii="Times New Roman" w:hAnsi="Times New Roman"/>
      <w:sz w:val="28"/>
      <w:szCs w:val="24"/>
    </w:rPr>
  </w:style>
  <w:style w:type="paragraph" w:styleId="1228" w:customStyle="1">
    <w:name w:val="Char Char11"/>
    <w:basedOn w:val="951"/>
    <w:qFormat/>
    <w:rPr>
      <w:rFonts w:ascii="Tahoma" w:hAnsi="Tahoma" w:eastAsia="Calibri" w:cs="宋体"/>
      <w:b w:val="0"/>
      <w:position w:val="0"/>
      <w:lang w:val="zh-CN"/>
    </w:rPr>
  </w:style>
  <w:style w:type="paragraph" w:styleId="1229" w:customStyle="1">
    <w:name w:val="a0"/>
    <w:basedOn w:val="951"/>
    <w:qFormat/>
    <w:pPr>
      <w:spacing w:before="100" w:beforeAutospacing="1" w:after="100" w:afterAutospacing="1"/>
      <w:widowControl/>
    </w:pPr>
    <w:rPr>
      <w:rFonts w:hAnsi="宋体" w:eastAsia="Calibri" w:cs="宋体"/>
      <w:b w:val="0"/>
      <w:position w:val="0"/>
      <w:szCs w:val="24"/>
      <w:lang w:val="zh-CN"/>
    </w:rPr>
  </w:style>
  <w:style w:type="paragraph" w:styleId="1230" w:customStyle="1">
    <w:name w:val="xl44"/>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31" w:customStyle="1">
    <w:name w:val="正文--表格内正文"/>
    <w:basedOn w:val="951"/>
    <w:qFormat/>
    <w:pPr>
      <w:jc w:val="center"/>
      <w:spacing w:line="0" w:lineRule="atLeast"/>
    </w:pPr>
    <w:rPr>
      <w:rFonts w:hAnsi="宋体" w:eastAsia="Calibri" w:cs="宋体"/>
      <w:b w:val="0"/>
      <w:color w:val="000000"/>
      <w:position w:val="0"/>
      <w:szCs w:val="24"/>
      <w:lang w:val="zh-CN"/>
    </w:rPr>
  </w:style>
  <w:style w:type="paragraph" w:styleId="1232" w:customStyle="1">
    <w:name w:val="xl63"/>
    <w:basedOn w:val="95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3" w:customStyle="1">
    <w:name w:val="7"/>
    <w:basedOn w:val="951"/>
    <w:next w:val="1010"/>
    <w:qFormat/>
    <w:pPr>
      <w:jc w:val="left"/>
      <w:spacing w:before="100" w:beforeAutospacing="1" w:after="100" w:afterAutospacing="1"/>
      <w:widowControl/>
    </w:pPr>
    <w:rPr>
      <w:rFonts w:hAnsi="宋体" w:eastAsia="Calibri" w:cs="宋体"/>
      <w:b w:val="0"/>
      <w:position w:val="0"/>
      <w:lang w:val="zh-CN"/>
    </w:rPr>
  </w:style>
  <w:style w:type="paragraph" w:styleId="1234" w:customStyle="1">
    <w:name w:val="列出段落2"/>
    <w:basedOn w:val="951"/>
    <w:qFormat/>
    <w:pPr>
      <w:ind w:left="720"/>
      <w:jc w:val="left"/>
      <w:widowControl/>
    </w:pPr>
    <w:rPr>
      <w:rFonts w:ascii="Arial" w:hAnsi="Arial" w:eastAsia="黑体" w:cs="Arial"/>
      <w:b w:val="0"/>
      <w:position w:val="0"/>
      <w:szCs w:val="24"/>
      <w:lang w:val="zh-CN" w:eastAsia="en-US"/>
    </w:rPr>
  </w:style>
  <w:style w:type="paragraph" w:styleId="1235" w:customStyle="1">
    <w:name w:val="xl59"/>
    <w:basedOn w:val="95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6" w:customStyle="1">
    <w:name w:val="Char Char Char Char1 Char Char Char"/>
    <w:basedOn w:val="972"/>
    <w:qFormat/>
    <w:pPr>
      <w:spacing w:line="360" w:lineRule="auto"/>
    </w:pPr>
    <w:rPr>
      <w:rFonts w:ascii="Tahoma" w:hAnsi="Tahoma"/>
      <w:szCs w:val="24"/>
    </w:rPr>
  </w:style>
  <w:style w:type="paragraph" w:styleId="1237" w:customStyle="1">
    <w:name w:val="表格内容"/>
    <w:basedOn w:val="951"/>
    <w:qFormat/>
    <w:pPr>
      <w:jc w:val="center"/>
      <w:spacing w:before="60" w:line="300" w:lineRule="auto"/>
      <w:widowControl/>
    </w:pPr>
    <w:rPr>
      <w:rFonts w:ascii="Calibri" w:hAnsi="Calibri" w:eastAsia="Calibri" w:cs="宋体"/>
      <w:b w:val="0"/>
      <w:position w:val="0"/>
      <w:sz w:val="20"/>
      <w:lang w:val="zh-CN"/>
    </w:rPr>
  </w:style>
  <w:style w:type="paragraph" w:styleId="1238" w:customStyle="1">
    <w:name w:val="列表内容"/>
    <w:basedOn w:val="951"/>
    <w:next w:val="95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9" w:customStyle="1">
    <w:name w:val="Char Char Char Char Char Char Char1 Char"/>
    <w:basedOn w:val="951"/>
    <w:qFormat/>
    <w:rPr>
      <w:rFonts w:ascii="Tahoma" w:hAnsi="Tahoma" w:eastAsia="Calibri" w:cs="Tahoma"/>
      <w:b w:val="0"/>
      <w:position w:val="0"/>
      <w:lang w:val="zh-CN"/>
    </w:rPr>
  </w:style>
  <w:style w:type="paragraph" w:styleId="1240" w:customStyle="1">
    <w:name w:val="项目符号，二级"/>
    <w:basedOn w:val="1067"/>
    <w:next w:val="1067"/>
    <w:qFormat/>
    <w:pPr>
      <w:ind w:left="1337" w:right="-27" w:firstLine="480"/>
      <w:tabs>
        <w:tab w:val="left" w:pos="360" w:leader="none"/>
        <w:tab w:val="left" w:pos="1211" w:leader="none"/>
        <w:tab w:val="left" w:pos="1337" w:leader="none"/>
      </w:tabs>
    </w:pPr>
    <w:rPr>
      <w:bCs w:val="0"/>
      <w:color w:val="000000"/>
      <w:sz w:val="24"/>
      <w:szCs w:val="24"/>
    </w:rPr>
  </w:style>
  <w:style w:type="paragraph" w:styleId="1241" w:customStyle="1">
    <w:name w:val="xl32"/>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2" w:customStyle="1">
    <w:name w:val="Bullets L1"/>
    <w:basedOn w:val="95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3" w:customStyle="1">
    <w:name w:val="Body Text 21"/>
    <w:basedOn w:val="951"/>
    <w:qFormat/>
    <w:pPr>
      <w:ind w:left="720" w:hanging="720"/>
      <w:widowControl/>
    </w:pPr>
    <w:rPr>
      <w:rFonts w:ascii="Calibri" w:hAnsi="Calibri" w:eastAsia="Calibri" w:cs="宋体"/>
      <w:b w:val="0"/>
      <w:position w:val="0"/>
      <w:lang w:val="en-GB"/>
    </w:rPr>
  </w:style>
  <w:style w:type="paragraph" w:styleId="1244" w:customStyle="1">
    <w:name w:val="方案正文"/>
    <w:basedOn w:val="951"/>
    <w:qFormat/>
    <w:pPr>
      <w:ind w:firstLine="359"/>
      <w:jc w:val="left"/>
      <w:spacing w:before="156" w:line="360" w:lineRule="auto"/>
    </w:pPr>
    <w:rPr>
      <w:rFonts w:ascii="Arial" w:hAnsi="Arial" w:eastAsia="Calibri" w:cs="宋体"/>
      <w:b w:val="0"/>
      <w:position w:val="0"/>
      <w:szCs w:val="21"/>
      <w:lang w:val="zh-CN"/>
    </w:rPr>
  </w:style>
  <w:style w:type="paragraph" w:styleId="1245" w:customStyle="1">
    <w:name w:val="xl62"/>
    <w:basedOn w:val="95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6" w:customStyle="1">
    <w:name w:val="xl57"/>
    <w:basedOn w:val="95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7" w:customStyle="1">
    <w:name w:val="Char Char1 Char Char Char Char1 Char Char Char Char Char Char"/>
    <w:basedOn w:val="951"/>
    <w:qFormat/>
    <w:rPr>
      <w:rFonts w:ascii="Tahoma" w:hAnsi="Tahoma" w:eastAsia="Calibri" w:cs="宋体"/>
      <w:b w:val="0"/>
      <w:position w:val="0"/>
      <w:lang w:val="zh-CN"/>
    </w:rPr>
  </w:style>
  <w:style w:type="paragraph" w:styleId="1248" w:customStyle="1">
    <w:name w:val="Char Char Char Char Char Char Char Char Char1"/>
    <w:basedOn w:val="951"/>
    <w:qFormat/>
    <w:pPr>
      <w:ind w:left="360" w:hanging="360"/>
      <w:tabs>
        <w:tab w:val="left" w:pos="360" w:leader="none"/>
      </w:tabs>
    </w:pPr>
    <w:rPr>
      <w:rFonts w:ascii="Calibri" w:hAnsi="Calibri" w:eastAsia="Calibri" w:cs="宋体"/>
      <w:b w:val="0"/>
      <w:position w:val="0"/>
      <w:szCs w:val="24"/>
      <w:lang w:val="zh-CN"/>
    </w:rPr>
  </w:style>
  <w:style w:type="paragraph" w:styleId="1249" w:customStyle="1">
    <w:name w:val="正文文本 22"/>
    <w:basedOn w:val="951"/>
    <w:qFormat/>
    <w:pPr>
      <w:ind w:left="720" w:hanging="720"/>
      <w:widowControl/>
    </w:pPr>
    <w:rPr>
      <w:rFonts w:ascii="Calibri" w:hAnsi="Calibri" w:eastAsia="Calibri" w:cs="宋体"/>
      <w:b w:val="0"/>
      <w:position w:val="0"/>
      <w:lang w:val="en-GB"/>
    </w:rPr>
  </w:style>
  <w:style w:type="paragraph" w:styleId="1250" w:customStyle="1">
    <w:name w:val="表蕊"/>
    <w:basedOn w:val="951"/>
    <w:qFormat/>
    <w:pPr>
      <w:jc w:val="left"/>
      <w:spacing w:line="320" w:lineRule="atLeast"/>
    </w:pPr>
    <w:rPr>
      <w:rFonts w:ascii="Calibri" w:hAnsi="Calibri" w:eastAsia="楷体_GB2312" w:cs="宋体"/>
      <w:b w:val="0"/>
      <w:spacing w:val="-10"/>
      <w:position w:val="0"/>
      <w:sz w:val="20"/>
      <w:lang w:val="zh-CN"/>
    </w:rPr>
  </w:style>
  <w:style w:type="paragraph" w:styleId="1251" w:customStyle="1">
    <w:name w:val="xl46"/>
    <w:basedOn w:val="95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52">
    <w:name w:val="No Spacing"/>
    <w:link w:val="1253"/>
    <w:qFormat/>
    <w:pPr>
      <w:jc w:val="both"/>
      <w:widowControl w:val="off"/>
    </w:pPr>
    <w:rPr>
      <w:rFonts w:ascii="Calibri" w:hAnsi="Calibri" w:eastAsia="微软雅黑"/>
      <w:sz w:val="24"/>
      <w:szCs w:val="22"/>
    </w:rPr>
  </w:style>
  <w:style w:type="character" w:styleId="1253" w:customStyle="1">
    <w:name w:val="无间隔 字符"/>
    <w:link w:val="1252"/>
    <w:qFormat/>
    <w:rPr>
      <w:rFonts w:ascii="Calibri" w:hAnsi="Calibri" w:eastAsia="微软雅黑"/>
      <w:sz w:val="24"/>
      <w:szCs w:val="22"/>
      <w:lang w:bidi="ar-SA"/>
    </w:rPr>
  </w:style>
  <w:style w:type="paragraph" w:styleId="1254" w:customStyle="1">
    <w:name w:val="二级条标题"/>
    <w:basedOn w:val="951"/>
    <w:next w:val="1032"/>
    <w:qFormat/>
    <w:pPr>
      <w:ind w:hanging="420"/>
      <w:widowControl/>
      <w:tabs>
        <w:tab w:val="left" w:pos="2240" w:leader="none"/>
      </w:tabs>
      <w:outlineLvl w:val="3"/>
    </w:pPr>
    <w:rPr>
      <w:rFonts w:ascii="Calibri" w:hAnsi="Calibri" w:eastAsia="黑体" w:cs="宋体"/>
      <w:b w:val="0"/>
      <w:position w:val="0"/>
      <w:sz w:val="20"/>
      <w:lang w:val="zh-CN"/>
    </w:rPr>
  </w:style>
  <w:style w:type="paragraph" w:styleId="1255" w:customStyle="1">
    <w:name w:val="部分1"/>
    <w:basedOn w:val="95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6">
    <w:name w:val="Intense Quote"/>
    <w:basedOn w:val="951"/>
    <w:next w:val="951"/>
    <w:link w:val="125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7" w:customStyle="1">
    <w:name w:val="明显引用 字符"/>
    <w:link w:val="1256"/>
    <w:qFormat/>
    <w:rPr>
      <w:rFonts w:ascii="Calibri" w:hAnsi="Calibri"/>
      <w:b/>
      <w:bCs/>
      <w:i/>
      <w:iCs/>
      <w:sz w:val="22"/>
      <w:szCs w:val="22"/>
      <w:lang w:eastAsia="en-US" w:bidi="en-US"/>
    </w:rPr>
  </w:style>
  <w:style w:type="paragraph" w:styleId="1258" w:customStyle="1">
    <w:name w:val="xl27"/>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9" w:customStyle="1">
    <w:name w:val="Table Paragraph"/>
    <w:basedOn w:val="951"/>
    <w:uiPriority w:val="1"/>
    <w:qFormat/>
    <w:rPr>
      <w:rFonts w:ascii="Times New Roman"/>
    </w:rPr>
  </w:style>
  <w:style w:type="paragraph" w:styleId="1260" w:customStyle="1">
    <w:name w:val="xl33"/>
    <w:basedOn w:val="9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1" w:customStyle="1">
    <w:name w:val="表格"/>
    <w:basedOn w:val="951"/>
    <w:qFormat/>
    <w:pPr>
      <w:ind w:firstLine="21"/>
    </w:pPr>
    <w:rPr>
      <w:rFonts w:hAnsi="宋体" w:eastAsia="Calibri" w:cs="宋体"/>
      <w:b w:val="0"/>
      <w:position w:val="0"/>
      <w:sz w:val="20"/>
      <w:lang w:val="zh-CN"/>
    </w:rPr>
  </w:style>
  <w:style w:type="paragraph" w:styleId="1262" w:customStyle="1">
    <w:name w:val="a"/>
    <w:basedOn w:val="951"/>
    <w:qFormat/>
    <w:pPr>
      <w:spacing w:before="100" w:beforeAutospacing="1" w:after="100" w:afterAutospacing="1"/>
      <w:widowControl/>
    </w:pPr>
    <w:rPr>
      <w:rFonts w:hAnsi="宋体" w:eastAsia="Calibri" w:cs="宋体"/>
      <w:b w:val="0"/>
      <w:position w:val="0"/>
      <w:szCs w:val="24"/>
      <w:lang w:val="zh-CN"/>
    </w:rPr>
  </w:style>
  <w:style w:type="paragraph" w:styleId="1263" w:customStyle="1">
    <w:name w:val="马刚标题4"/>
    <w:basedOn w:val="1103"/>
    <w:next w:val="951"/>
    <w:qFormat/>
    <w:pPr>
      <w:spacing w:before="100" w:after="40"/>
      <w:tabs>
        <w:tab w:val="clear" w:pos="567" w:leader="none"/>
        <w:tab w:val="clear" w:pos="735" w:leader="none"/>
        <w:tab w:val="left" w:pos="1050" w:leader="none"/>
      </w:tabs>
      <w:outlineLvl w:val="3"/>
    </w:pPr>
    <w:rPr>
      <w:b w:val="0"/>
    </w:rPr>
  </w:style>
  <w:style w:type="paragraph" w:styleId="1264" w:customStyle="1">
    <w:name w:val="Char Char Char Char Char Char Char Char Char Char Char Char Char Char Char Char Char Char Char Char Char Char Char1"/>
    <w:basedOn w:val="951"/>
    <w:qFormat/>
    <w:rPr>
      <w:rFonts w:ascii="Tahoma" w:hAnsi="Tahoma" w:eastAsia="Calibri" w:cs="Tahoma"/>
      <w:b w:val="0"/>
      <w:position w:val="0"/>
      <w:lang w:val="zh-CN"/>
    </w:rPr>
  </w:style>
  <w:style w:type="paragraph" w:styleId="1265" w:customStyle="1">
    <w:name w:val="No Spacing1"/>
    <w:qFormat/>
    <w:pPr>
      <w:jc w:val="both"/>
      <w:widowControl w:val="off"/>
    </w:pPr>
    <w:rPr>
      <w:rFonts w:ascii="Calibri" w:hAnsi="Calibri" w:eastAsia="微软雅黑"/>
      <w:sz w:val="24"/>
      <w:szCs w:val="22"/>
    </w:rPr>
  </w:style>
  <w:style w:type="paragraph" w:styleId="1266" w:customStyle="1">
    <w:name w:val="xl49"/>
    <w:basedOn w:val="95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7" w:customStyle="1">
    <w:name w:val="Char Char Char Char1"/>
    <w:basedOn w:val="972"/>
    <w:qFormat/>
    <w:rPr>
      <w:rFonts w:ascii="Tahoma" w:hAnsi="Tahoma"/>
      <w:szCs w:val="24"/>
    </w:rPr>
  </w:style>
  <w:style w:type="paragraph" w:styleId="1268" w:customStyle="1">
    <w:name w:val="Char Char Char Char Char Char Char Char Char Char Char1"/>
    <w:basedOn w:val="951"/>
    <w:qFormat/>
    <w:rPr>
      <w:rFonts w:ascii="Tahoma" w:hAnsi="Tahoma" w:eastAsia="Calibri" w:cs="Tahoma"/>
      <w:b w:val="0"/>
      <w:position w:val="0"/>
      <w:lang w:val="zh-CN"/>
    </w:rPr>
  </w:style>
  <w:style w:type="paragraph" w:styleId="1269" w:customStyle="1">
    <w:name w:val="font7"/>
    <w:basedOn w:val="951"/>
    <w:qFormat/>
    <w:pPr>
      <w:jc w:val="left"/>
      <w:spacing w:before="100" w:beforeAutospacing="1" w:after="100" w:afterAutospacing="1"/>
      <w:widowControl/>
    </w:pPr>
    <w:rPr>
      <w:rFonts w:hint="eastAsia" w:hAnsi="宋体" w:eastAsia="Calibri" w:cs="宋体"/>
      <w:bCs/>
      <w:position w:val="0"/>
      <w:szCs w:val="24"/>
      <w:lang w:val="zh-CN"/>
    </w:rPr>
  </w:style>
  <w:style w:type="paragraph" w:styleId="1270" w:customStyle="1">
    <w:name w:val="丁华标题1"/>
    <w:basedOn w:val="952"/>
    <w:next w:val="111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71" w:customStyle="1">
    <w:name w:val="Char Char Char Char Char Char Char Char Char Char Char Char Char Char Char Char Char Char Char Char Char1"/>
    <w:basedOn w:val="951"/>
    <w:qFormat/>
    <w:rPr>
      <w:rFonts w:ascii="Tahoma" w:hAnsi="Tahoma" w:eastAsia="Calibri" w:cs="宋体"/>
      <w:b w:val="0"/>
      <w:position w:val="0"/>
      <w:lang w:val="zh-CN"/>
    </w:rPr>
  </w:style>
  <w:style w:type="paragraph" w:styleId="1272" w:customStyle="1">
    <w:name w:val="标题 4宋体"/>
    <w:basedOn w:val="955"/>
    <w:qFormat/>
    <w:pPr>
      <w:jc w:val="left"/>
      <w:keepLines w:val="0"/>
      <w:spacing w:before="0" w:after="0" w:line="360" w:lineRule="auto"/>
    </w:pPr>
    <w:rPr>
      <w:rFonts w:ascii="宋体" w:hAnsi="宋体" w:eastAsia="宋体"/>
      <w:b/>
      <w:color w:val="000000"/>
      <w:position w:val="0"/>
      <w:sz w:val="24"/>
      <w:szCs w:val="20"/>
    </w:rPr>
  </w:style>
  <w:style w:type="paragraph" w:styleId="1273" w:customStyle="1">
    <w:name w:val="_Style 279"/>
    <w:semiHidden/>
    <w:qFormat/>
    <w:rPr>
      <w:sz w:val="21"/>
      <w:szCs w:val="24"/>
    </w:rPr>
  </w:style>
  <w:style w:type="paragraph" w:styleId="1274" w:customStyle="1">
    <w:name w:val="Item List Char Char"/>
    <w:qFormat/>
    <w:pPr>
      <w:jc w:val="both"/>
      <w:spacing w:line="288" w:lineRule="auto"/>
    </w:pPr>
    <w:rPr>
      <w:rFonts w:ascii="Arial" w:hAnsi="Arial" w:cs="Arial"/>
      <w:b/>
      <w:bCs/>
      <w:sz w:val="21"/>
      <w:szCs w:val="28"/>
    </w:rPr>
  </w:style>
  <w:style w:type="paragraph" w:styleId="1275" w:customStyle="1">
    <w:name w:val="Char Char Char Char Char Char Char Char Char Char Char Char Char1"/>
    <w:basedOn w:val="951"/>
    <w:qFormat/>
    <w:pPr>
      <w:jc w:val="left"/>
      <w:spacing w:after="160" w:line="240" w:lineRule="exact"/>
      <w:widowControl/>
    </w:pPr>
    <w:rPr>
      <w:rFonts w:ascii="Calibri" w:hAnsi="Calibri" w:eastAsia="Calibri" w:cs="宋体"/>
      <w:b w:val="0"/>
      <w:position w:val="0"/>
      <w:sz w:val="20"/>
      <w:szCs w:val="24"/>
      <w:lang w:val="zh-CN"/>
    </w:rPr>
  </w:style>
  <w:style w:type="paragraph" w:styleId="1276" w:customStyle="1">
    <w:name w:val="正文11"/>
    <w:basedOn w:val="951"/>
    <w:next w:val="951"/>
    <w:qFormat/>
    <w:pPr>
      <w:ind w:firstLine="510"/>
      <w:spacing w:before="156" w:line="360" w:lineRule="auto"/>
    </w:pPr>
    <w:rPr>
      <w:rFonts w:ascii="Calibri" w:hAnsi="Calibri" w:eastAsia="Calibri" w:cs="宋体"/>
      <w:b w:val="0"/>
      <w:position w:val="0"/>
      <w:lang w:val="zh-CN"/>
    </w:rPr>
  </w:style>
  <w:style w:type="paragraph" w:styleId="1277" w:customStyle="1">
    <w:name w:val="普通文字"/>
    <w:basedOn w:val="951"/>
    <w:next w:val="951"/>
    <w:qFormat/>
    <w:rPr>
      <w:rFonts w:hAnsi="宋体" w:eastAsia="Calibri" w:cs="宋体"/>
      <w:b w:val="0"/>
      <w:position w:val="0"/>
      <w:lang w:val="zh-CN"/>
    </w:rPr>
  </w:style>
  <w:style w:type="paragraph" w:styleId="1278" w:customStyle="1">
    <w:name w:val="Char Char Char Char Char1"/>
    <w:basedOn w:val="951"/>
    <w:qFormat/>
    <w:rPr>
      <w:rFonts w:ascii="Tahoma" w:hAnsi="Tahoma" w:eastAsia="Calibri" w:cs="宋体"/>
      <w:b w:val="0"/>
      <w:position w:val="0"/>
      <w:lang w:val="zh-CN"/>
    </w:rPr>
  </w:style>
  <w:style w:type="paragraph" w:styleId="1279" w:customStyle="1">
    <w:name w:val="标准文本"/>
    <w:basedOn w:val="951"/>
    <w:qFormat/>
    <w:pPr>
      <w:ind w:firstLine="480"/>
      <w:spacing w:line="360" w:lineRule="auto"/>
    </w:pPr>
    <w:rPr>
      <w:rFonts w:ascii="Calibri" w:hAnsi="Calibri" w:eastAsia="Calibri" w:cs="宋体"/>
      <w:b w:val="0"/>
      <w:position w:val="0"/>
      <w:szCs w:val="24"/>
      <w:lang w:val="zh-CN"/>
    </w:rPr>
  </w:style>
  <w:style w:type="paragraph" w:styleId="1280" w:customStyle="1">
    <w:name w:val="华宇段落1 Char"/>
    <w:basedOn w:val="951"/>
    <w:qFormat/>
    <w:pPr>
      <w:ind w:firstLine="200"/>
      <w:spacing w:line="360" w:lineRule="auto"/>
    </w:pPr>
    <w:rPr>
      <w:rFonts w:ascii="Calibri" w:hAnsi="Calibri" w:eastAsia="Calibri" w:cs="宋体"/>
      <w:b w:val="0"/>
      <w:bCs/>
      <w:position w:val="0"/>
      <w:szCs w:val="24"/>
      <w:lang w:val="zh-CN"/>
    </w:rPr>
  </w:style>
  <w:style w:type="paragraph" w:styleId="1281" w:customStyle="1">
    <w:name w:val="font6"/>
    <w:basedOn w:val="951"/>
    <w:qFormat/>
    <w:pPr>
      <w:jc w:val="left"/>
      <w:spacing w:before="100" w:beforeAutospacing="1" w:after="100" w:afterAutospacing="1"/>
      <w:widowControl/>
    </w:pPr>
    <w:rPr>
      <w:rFonts w:hint="eastAsia" w:hAnsi="宋体"/>
      <w:sz w:val="28"/>
      <w:szCs w:val="28"/>
      <w:u w:val="single"/>
    </w:rPr>
  </w:style>
  <w:style w:type="paragraph" w:styleId="1282" w:customStyle="1">
    <w:name w:val="列出段落1"/>
    <w:basedOn w:val="951"/>
    <w:link w:val="1392"/>
    <w:qFormat/>
    <w:pPr>
      <w:contextualSpacing/>
      <w:ind w:left="720"/>
      <w:jc w:val="left"/>
      <w:widowControl/>
    </w:pPr>
    <w:rPr>
      <w:rFonts w:ascii="Arial" w:hAnsi="Arial" w:eastAsia="黑体" w:cs="宋体"/>
      <w:b w:val="0"/>
      <w:position w:val="0"/>
      <w:szCs w:val="24"/>
      <w:lang w:val="zh-CN" w:eastAsia="en-US"/>
    </w:rPr>
  </w:style>
  <w:style w:type="paragraph" w:styleId="1283" w:customStyle="1">
    <w:name w:val="正文 New New New New New New New New New New New New New New"/>
    <w:qFormat/>
    <w:pPr>
      <w:jc w:val="both"/>
      <w:widowControl w:val="off"/>
    </w:pPr>
    <w:rPr>
      <w:rFonts w:hint="eastAsia" w:ascii="Calibri" w:hAnsi="Calibri"/>
      <w:sz w:val="21"/>
    </w:rPr>
  </w:style>
  <w:style w:type="paragraph" w:styleId="1284" w:customStyle="1">
    <w:name w:val="文档正文"/>
    <w:basedOn w:val="951"/>
    <w:qFormat/>
    <w:pPr>
      <w:spacing w:line="360" w:lineRule="auto"/>
    </w:pPr>
    <w:rPr>
      <w:rFonts w:hAnsi="宋体" w:eastAsia="Calibri" w:cs="宋体"/>
      <w:bCs/>
      <w:position w:val="0"/>
      <w:sz w:val="20"/>
      <w:szCs w:val="24"/>
      <w:lang w:val="zh-CN"/>
    </w:rPr>
  </w:style>
  <w:style w:type="paragraph" w:styleId="1285" w:customStyle="1">
    <w:name w:val="xl61"/>
    <w:basedOn w:val="95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6" w:customStyle="1">
    <w:name w:val="标准小四"/>
    <w:basedOn w:val="951"/>
    <w:qFormat/>
    <w:pPr>
      <w:ind w:firstLine="480"/>
      <w:spacing w:line="360" w:lineRule="auto"/>
    </w:pPr>
    <w:rPr>
      <w:rFonts w:ascii="Arial" w:hAnsi="Arial" w:eastAsia="Calibri" w:cs="宋体"/>
      <w:b w:val="0"/>
      <w:position w:val="0"/>
      <w:szCs w:val="21"/>
      <w:lang w:val="zh-CN"/>
    </w:rPr>
  </w:style>
  <w:style w:type="paragraph" w:styleId="1287" w:customStyle="1">
    <w:name w:val="正文 + 宋体"/>
    <w:basedOn w:val="951"/>
    <w:qFormat/>
    <w:pPr>
      <w:ind w:firstLine="420"/>
      <w:spacing w:line="360" w:lineRule="auto"/>
    </w:pPr>
    <w:rPr>
      <w:rFonts w:ascii="Calibri" w:hAnsi="Calibri" w:eastAsia="Calibri" w:cs="宋体"/>
      <w:b w:val="0"/>
      <w:position w:val="0"/>
      <w:sz w:val="20"/>
      <w:szCs w:val="24"/>
      <w:lang w:val="zh-CN"/>
    </w:rPr>
  </w:style>
  <w:style w:type="paragraph" w:styleId="1288" w:customStyle="1">
    <w:name w:val="马刚标题1"/>
    <w:basedOn w:val="952"/>
    <w:next w:val="95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9" w:customStyle="1">
    <w:name w:val="font9"/>
    <w:basedOn w:val="951"/>
    <w:qFormat/>
    <w:pPr>
      <w:jc w:val="left"/>
      <w:spacing w:before="100" w:beforeAutospacing="1" w:after="100" w:afterAutospacing="1"/>
      <w:widowControl/>
    </w:pPr>
    <w:rPr>
      <w:rFonts w:ascii="Calibri" w:hAnsi="Calibri" w:eastAsia="Calibri" w:cs="宋体"/>
      <w:bCs/>
      <w:position w:val="0"/>
      <w:sz w:val="20"/>
      <w:lang w:val="zh-CN"/>
    </w:rPr>
  </w:style>
  <w:style w:type="paragraph" w:styleId="1290" w:customStyle="1">
    <w:name w:val="p0"/>
    <w:qFormat/>
    <w:pPr>
      <w:spacing w:before="100" w:beforeAutospacing="1" w:after="100" w:afterAutospacing="1"/>
    </w:pPr>
    <w:rPr>
      <w:rFonts w:ascii="宋体" w:hAnsi="宋体" w:eastAsia="仿宋_GB2312" w:cs="宋体"/>
      <w:sz w:val="24"/>
    </w:rPr>
  </w:style>
  <w:style w:type="paragraph" w:styleId="1291" w:customStyle="1">
    <w:name w:val="font8"/>
    <w:basedOn w:val="951"/>
    <w:qFormat/>
    <w:pPr>
      <w:jc w:val="left"/>
      <w:spacing w:before="100" w:beforeAutospacing="1" w:after="100" w:afterAutospacing="1"/>
      <w:widowControl/>
    </w:pPr>
    <w:rPr>
      <w:rFonts w:hAnsi="宋体" w:eastAsia="Calibri" w:cs="宋体"/>
      <w:bCs/>
      <w:i/>
      <w:iCs/>
      <w:position w:val="0"/>
      <w:sz w:val="20"/>
      <w:lang w:val="zh-CN"/>
    </w:rPr>
  </w:style>
  <w:style w:type="paragraph" w:styleId="1292" w:customStyle="1">
    <w:name w:val="纯文本2"/>
    <w:basedOn w:val="951"/>
    <w:qFormat/>
    <w:rPr>
      <w:rFonts w:hAnsi="Courier New" w:eastAsia="楷体_GB2312"/>
      <w:sz w:val="28"/>
    </w:rPr>
  </w:style>
  <w:style w:type="paragraph" w:styleId="1293" w:customStyle="1">
    <w:name w:val="大标题"/>
    <w:basedOn w:val="951"/>
    <w:next w:val="95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4" w:customStyle="1">
    <w:name w:val="Char Char1 Char Char Char Char"/>
    <w:basedOn w:val="972"/>
    <w:qFormat/>
    <w:pPr>
      <w:ind w:left="357"/>
      <w:jc w:val="left"/>
      <w:spacing w:line="436" w:lineRule="exact"/>
      <w:outlineLvl w:val="3"/>
    </w:pPr>
    <w:rPr>
      <w:rFonts w:ascii="Tahoma" w:hAnsi="Tahoma" w:cs="Tahoma"/>
      <w:position w:val="0"/>
      <w:szCs w:val="24"/>
    </w:rPr>
  </w:style>
  <w:style w:type="paragraph" w:styleId="1295" w:customStyle="1">
    <w:name w:val="标题2，章节第二层"/>
    <w:basedOn w:val="951"/>
    <w:next w:val="106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6" w:customStyle="1">
    <w:name w:val="Char Char1 Char Char Char Char Char Char Char"/>
    <w:basedOn w:val="951"/>
    <w:qFormat/>
    <w:rPr>
      <w:rFonts w:ascii="Tahoma" w:hAnsi="Tahoma" w:eastAsia="Calibri" w:cs="Tahoma"/>
      <w:b w:val="0"/>
      <w:position w:val="0"/>
      <w:lang w:val="zh-CN"/>
    </w:rPr>
  </w:style>
  <w:style w:type="paragraph" w:styleId="1297" w:customStyle="1">
    <w:name w:val="xl28"/>
    <w:basedOn w:val="9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8" w:customStyle="1">
    <w:name w:val="纯文本 Char Char"/>
    <w:qFormat/>
    <w:rPr>
      <w:rFonts w:ascii="宋体" w:hAnsi="Courier New" w:eastAsia="宋体"/>
      <w:sz w:val="21"/>
      <w:szCs w:val="21"/>
      <w:lang w:val="en-US" w:eastAsia="zh-CN" w:bidi="ar-SA"/>
    </w:rPr>
  </w:style>
  <w:style w:type="character" w:styleId="1299" w:customStyle="1">
    <w:name w:val="concon"/>
    <w:qFormat/>
  </w:style>
  <w:style w:type="character" w:styleId="1300" w:customStyle="1">
    <w:name w:val="标题 字符1"/>
    <w:qFormat/>
    <w:rPr>
      <w:rFonts w:ascii="等线 Light" w:hAnsi="等线 Light" w:eastAsia="宋体" w:cs="Times New Roman"/>
      <w:b/>
      <w:bCs/>
      <w:position w:val="-10"/>
      <w:sz w:val="32"/>
      <w:szCs w:val="32"/>
    </w:rPr>
  </w:style>
  <w:style w:type="character" w:styleId="1301" w:customStyle="1">
    <w:name w:val="小四 段落 宋体 Char Char Char Char Char Char Char Char"/>
    <w:qFormat/>
    <w:rPr>
      <w:rFonts w:eastAsia="宋体"/>
      <w:sz w:val="24"/>
      <w:szCs w:val="24"/>
      <w:lang w:val="en-US" w:eastAsia="zh-CN" w:bidi="ar-SA"/>
    </w:rPr>
  </w:style>
  <w:style w:type="character" w:styleId="1302" w:customStyle="1">
    <w:name w:val="qxdate"/>
    <w:qFormat/>
    <w:rPr>
      <w:rFonts w:ascii="Times New Roman" w:hAnsi="Times New Roman" w:eastAsia="宋体" w:cs="Times New Roman"/>
      <w:color w:val="333333"/>
      <w:sz w:val="18"/>
      <w:szCs w:val="18"/>
    </w:rPr>
  </w:style>
  <w:style w:type="character" w:styleId="1303" w:customStyle="1">
    <w:name w:val="Title1 Char"/>
    <w:qFormat/>
    <w:rPr>
      <w:rFonts w:eastAsia="宋体"/>
      <w:b/>
      <w:bCs/>
      <w:sz w:val="44"/>
      <w:szCs w:val="44"/>
      <w:lang w:val="en-US" w:eastAsia="zh-CN" w:bidi="ar-SA"/>
    </w:rPr>
  </w:style>
  <w:style w:type="character" w:styleId="1304" w:customStyle="1">
    <w:name w:val="小四 段落 宋体 Char Char Char1"/>
    <w:qFormat/>
    <w:rPr>
      <w:rFonts w:ascii="宋体" w:hAnsi="宋体" w:eastAsia="宋体"/>
      <w:sz w:val="24"/>
      <w:szCs w:val="24"/>
      <w:lang w:val="en-US" w:eastAsia="zh-CN" w:bidi="ar-SA"/>
    </w:rPr>
  </w:style>
  <w:style w:type="character" w:styleId="1305" w:customStyle="1">
    <w:name w:val="标准文本 Char Char"/>
    <w:qFormat/>
    <w:rPr>
      <w:rFonts w:eastAsia="宋体" w:cs="宋体"/>
      <w:sz w:val="24"/>
      <w:szCs w:val="24"/>
      <w:lang w:val="en-US" w:eastAsia="zh-CN" w:bidi="ar-SA"/>
    </w:rPr>
  </w:style>
  <w:style w:type="character" w:styleId="1306" w:customStyle="1">
    <w:name w:val="Char Char26"/>
    <w:qFormat/>
    <w:rPr>
      <w:b/>
      <w:bCs/>
      <w:sz w:val="32"/>
      <w:szCs w:val="32"/>
    </w:rPr>
  </w:style>
  <w:style w:type="character" w:styleId="1307" w:customStyle="1">
    <w:name w:val="_Style 315"/>
    <w:qFormat/>
    <w:rPr>
      <w:i/>
      <w:iCs/>
      <w:smallCaps/>
      <w:spacing w:val="5"/>
    </w:rPr>
  </w:style>
  <w:style w:type="character" w:styleId="1308" w:customStyle="1">
    <w:name w:val="prev1"/>
    <w:qFormat/>
    <w:rPr>
      <w:rFonts w:ascii="Times New Roman" w:hAnsi="Times New Roman" w:eastAsia="宋体" w:cs="Times New Roman"/>
      <w:color w:val="888888"/>
    </w:rPr>
  </w:style>
  <w:style w:type="character" w:styleId="1309" w:customStyle="1">
    <w:name w:val="redfilefwwh"/>
    <w:qFormat/>
    <w:rPr>
      <w:rFonts w:ascii="Times New Roman" w:hAnsi="Times New Roman" w:eastAsia="宋体" w:cs="Times New Roman"/>
      <w:color w:val="ba2636"/>
      <w:sz w:val="18"/>
      <w:szCs w:val="18"/>
    </w:rPr>
  </w:style>
  <w:style w:type="character" w:styleId="1310" w:customStyle="1">
    <w:name w:val="listbenefit"/>
    <w:qFormat/>
  </w:style>
  <w:style w:type="character" w:styleId="1311" w:customStyle="1">
    <w:name w:val="textcontents"/>
    <w:qFormat/>
  </w:style>
  <w:style w:type="character" w:styleId="1312" w:customStyle="1">
    <w:name w:val="_Style 321"/>
    <w:qFormat/>
    <w:rPr>
      <w:smallCaps/>
    </w:rPr>
  </w:style>
  <w:style w:type="character" w:styleId="1313" w:customStyle="1">
    <w:name w:val="case31"/>
    <w:qFormat/>
    <w:rPr>
      <w:sz w:val="21"/>
      <w:szCs w:val="21"/>
    </w:rPr>
  </w:style>
  <w:style w:type="character" w:styleId="1314" w:customStyle="1">
    <w:name w:val="Char Char23"/>
    <w:qFormat/>
    <w:rPr>
      <w:rFonts w:ascii="Arial" w:hAnsi="Arial" w:eastAsia="黑体"/>
      <w:b/>
      <w:bCs/>
      <w:sz w:val="24"/>
      <w:szCs w:val="24"/>
    </w:rPr>
  </w:style>
  <w:style w:type="character" w:styleId="1315" w:customStyle="1">
    <w:name w:val="_Style 326"/>
    <w:qFormat/>
    <w:rPr>
      <w:b/>
      <w:bCs/>
    </w:rPr>
  </w:style>
  <w:style w:type="character" w:styleId="1316" w:customStyle="1">
    <w:name w:val="zhengwen1"/>
    <w:uiPriority w:val="99"/>
    <w:qFormat/>
    <w:rPr>
      <w:sz w:val="21"/>
    </w:rPr>
  </w:style>
  <w:style w:type="character" w:styleId="1317" w:customStyle="1">
    <w:name w:val="样式 非加粗"/>
    <w:qFormat/>
    <w:rPr>
      <w:rFonts w:eastAsia="宋体"/>
      <w:sz w:val="28"/>
    </w:rPr>
  </w:style>
  <w:style w:type="character" w:styleId="1318" w:customStyle="1">
    <w:name w:val="next3"/>
    <w:qFormat/>
    <w:rPr>
      <w:rFonts w:hint="eastAsia" w:ascii="微软雅黑" w:hAnsi="微软雅黑" w:eastAsia="微软雅黑" w:cs="微软雅黑"/>
      <w:sz w:val="21"/>
      <w:szCs w:val="21"/>
    </w:rPr>
  </w:style>
  <w:style w:type="character" w:styleId="1319" w:customStyle="1">
    <w:name w:val="小四 段落 宋体 Char1"/>
    <w:qFormat/>
    <w:rPr>
      <w:rFonts w:eastAsia="宋体"/>
      <w:sz w:val="24"/>
      <w:szCs w:val="24"/>
      <w:lang w:val="en-US" w:eastAsia="zh-CN" w:bidi="ar-SA"/>
    </w:rPr>
  </w:style>
  <w:style w:type="character" w:styleId="1320" w:customStyle="1">
    <w:name w:val="next1"/>
    <w:qFormat/>
    <w:rPr>
      <w:rFonts w:ascii="Times New Roman" w:hAnsi="Times New Roman" w:eastAsia="宋体" w:cs="Times New Roman"/>
      <w:color w:val="888888"/>
    </w:rPr>
  </w:style>
  <w:style w:type="character" w:styleId="1321" w:customStyle="1">
    <w:name w:val="style13"/>
    <w:qFormat/>
    <w:rPr>
      <w:sz w:val="18"/>
      <w:szCs w:val="18"/>
    </w:rPr>
  </w:style>
  <w:style w:type="character" w:styleId="1322" w:customStyle="1">
    <w:name w:val="next2"/>
    <w:qFormat/>
    <w:rPr>
      <w:rFonts w:ascii="Times New Roman" w:hAnsi="Times New Roman" w:eastAsia="宋体" w:cs="Times New Roman"/>
      <w:color w:val="888888"/>
    </w:rPr>
  </w:style>
  <w:style w:type="character" w:styleId="1323" w:customStyle="1">
    <w:name w:val="Char Char27"/>
    <w:qFormat/>
    <w:rPr>
      <w:b/>
      <w:bCs/>
      <w:sz w:val="44"/>
      <w:szCs w:val="44"/>
    </w:rPr>
  </w:style>
  <w:style w:type="character" w:styleId="1324" w:customStyle="1">
    <w:name w:val="Char Char8"/>
    <w:qFormat/>
    <w:rPr>
      <w:rFonts w:eastAsia="宋体"/>
      <w:sz w:val="21"/>
      <w:lang w:val="en-US" w:eastAsia="zh-CN" w:bidi="ar-SA"/>
    </w:rPr>
  </w:style>
  <w:style w:type="character" w:styleId="1325" w:customStyle="1">
    <w:name w:val="3zw"/>
    <w:qFormat/>
  </w:style>
  <w:style w:type="character" w:styleId="1326" w:customStyle="1">
    <w:name w:val="小四 段落 宋体 Char Char Char Char Char"/>
    <w:qFormat/>
    <w:rPr>
      <w:rFonts w:eastAsia="宋体"/>
      <w:sz w:val="24"/>
      <w:szCs w:val="24"/>
      <w:lang w:val="en-US" w:eastAsia="zh-CN" w:bidi="ar-SA"/>
    </w:rPr>
  </w:style>
  <w:style w:type="character" w:styleId="1327" w:customStyle="1">
    <w:name w:val="h Char Char"/>
    <w:qFormat/>
    <w:rPr>
      <w:rFonts w:eastAsia="宋体"/>
      <w:sz w:val="18"/>
      <w:szCs w:val="18"/>
      <w:lang w:val="en-US" w:eastAsia="zh-CN" w:bidi="ar-SA"/>
    </w:rPr>
  </w:style>
  <w:style w:type="character" w:styleId="1328" w:customStyle="1">
    <w:name w:val="content"/>
    <w:qFormat/>
  </w:style>
  <w:style w:type="character" w:styleId="1329" w:customStyle="1">
    <w:name w:val="redfilenumber"/>
    <w:qFormat/>
    <w:rPr>
      <w:rFonts w:ascii="Times New Roman" w:hAnsi="Times New Roman" w:eastAsia="宋体" w:cs="Times New Roman"/>
      <w:color w:val="ba2636"/>
      <w:sz w:val="18"/>
      <w:szCs w:val="18"/>
    </w:rPr>
  </w:style>
  <w:style w:type="character" w:styleId="1330" w:customStyle="1">
    <w:name w:val="Char Char28"/>
    <w:qFormat/>
    <w:rPr>
      <w:rFonts w:ascii="Arial" w:hAnsi="Arial" w:eastAsia="黑体" w:cs="Arial"/>
      <w:b/>
      <w:bCs/>
      <w:sz w:val="32"/>
      <w:szCs w:val="32"/>
    </w:rPr>
  </w:style>
  <w:style w:type="character" w:styleId="1331" w:customStyle="1">
    <w:name w:val="正文 + 宋体 Char"/>
    <w:qFormat/>
    <w:rPr>
      <w:rFonts w:eastAsia="宋体"/>
      <w:sz w:val="21"/>
      <w:szCs w:val="24"/>
      <w:lang w:val="en-US" w:eastAsia="zh-CN" w:bidi="ar-SA"/>
    </w:rPr>
  </w:style>
  <w:style w:type="character" w:styleId="1332" w:customStyle="1">
    <w:name w:val="Char Char211"/>
    <w:qFormat/>
    <w:rPr>
      <w:rFonts w:ascii="宋体" w:hAnsi="Courier New" w:eastAsia="宋体"/>
      <w:sz w:val="21"/>
      <w:szCs w:val="21"/>
      <w:lang w:val="en-US" w:eastAsia="zh-CN" w:bidi="ar-SA"/>
    </w:rPr>
  </w:style>
  <w:style w:type="character" w:styleId="1333" w:customStyle="1">
    <w:name w:val="subtitle1"/>
    <w:qFormat/>
    <w:rPr>
      <w:rFonts w:hint="default" w:ascii="Georgia" w:hAnsi="Georgia"/>
      <w:b/>
      <w:bCs/>
      <w:color w:val="666666"/>
      <w:sz w:val="18"/>
      <w:szCs w:val="18"/>
    </w:rPr>
  </w:style>
  <w:style w:type="character" w:styleId="1334" w:customStyle="1">
    <w:name w:val="特点 Char1"/>
    <w:qFormat/>
    <w:rPr>
      <w:rFonts w:eastAsia="宋体"/>
      <w:sz w:val="21"/>
      <w:lang w:val="en-US" w:eastAsia="zh-CN" w:bidi="ar-SA"/>
    </w:rPr>
  </w:style>
  <w:style w:type="character" w:styleId="1335" w:customStyle="1">
    <w:name w:val="样式 宋体 小四"/>
    <w:qFormat/>
    <w:rPr>
      <w:rFonts w:ascii="宋体" w:hAnsi="宋体"/>
      <w:sz w:val="24"/>
    </w:rPr>
  </w:style>
  <w:style w:type="character" w:styleId="1336" w:customStyle="1">
    <w:name w:val="Char Char22"/>
    <w:qFormat/>
    <w:rPr>
      <w:b/>
      <w:bCs/>
      <w:sz w:val="24"/>
      <w:szCs w:val="24"/>
    </w:rPr>
  </w:style>
  <w:style w:type="character" w:styleId="1337" w:customStyle="1">
    <w:name w:val="para_small"/>
    <w:qFormat/>
  </w:style>
  <w:style w:type="character" w:styleId="1338" w:customStyle="1">
    <w:name w:val="纯文本 Char Char Char1"/>
    <w:qFormat/>
    <w:rPr>
      <w:rFonts w:ascii="宋体" w:hAnsi="Courier New" w:eastAsia="宋体"/>
      <w:sz w:val="21"/>
      <w:szCs w:val="21"/>
      <w:lang w:val="en-US" w:eastAsia="zh-CN" w:bidi="ar-SA"/>
    </w:rPr>
  </w:style>
  <w:style w:type="character" w:styleId="1339" w:customStyle="1">
    <w:name w:val="style131"/>
    <w:qFormat/>
    <w:rPr>
      <w:rFonts w:cs="Times New Roman"/>
      <w:sz w:val="18"/>
      <w:szCs w:val="18"/>
    </w:rPr>
  </w:style>
  <w:style w:type="character" w:styleId="1340" w:customStyle="1">
    <w:name w:val="displayarti"/>
    <w:qFormat/>
    <w:rPr>
      <w:rFonts w:ascii="Times New Roman" w:hAnsi="Times New Roman" w:eastAsia="宋体" w:cs="Times New Roman"/>
      <w:color w:val="ffffff"/>
      <w:shd w:val="clear" w:color="auto" w:fill="a00000"/>
    </w:rPr>
  </w:style>
  <w:style w:type="character" w:styleId="1341" w:customStyle="1">
    <w:name w:val="Char Char21"/>
    <w:qFormat/>
    <w:rPr>
      <w:rFonts w:ascii="Arial" w:hAnsi="Arial" w:eastAsia="黑体"/>
      <w:sz w:val="24"/>
      <w:szCs w:val="24"/>
    </w:rPr>
  </w:style>
  <w:style w:type="character" w:styleId="1342" w:customStyle="1">
    <w:name w:val="纯文本 Char1"/>
    <w:qFormat/>
    <w:rPr>
      <w:rFonts w:ascii="宋体" w:hAnsi="Courier New" w:eastAsia="宋体" w:cs="Courier New"/>
      <w:sz w:val="21"/>
      <w:szCs w:val="21"/>
      <w:lang w:val="en-US" w:eastAsia="zh-CN" w:bidi="ar-SA"/>
    </w:rPr>
  </w:style>
  <w:style w:type="character" w:styleId="1343" w:customStyle="1">
    <w:name w:val="华宇段落1 Char Char Char"/>
    <w:qFormat/>
    <w:rPr>
      <w:rFonts w:eastAsia="宋体"/>
      <w:bCs/>
      <w:sz w:val="24"/>
      <w:szCs w:val="24"/>
      <w:lang w:val="en-US" w:eastAsia="zh-CN" w:bidi="ar-SA"/>
    </w:rPr>
  </w:style>
  <w:style w:type="character" w:styleId="1344" w:customStyle="1">
    <w:name w:val="_Style 367"/>
    <w:qFormat/>
    <w:rPr>
      <w:smallCaps/>
      <w:spacing w:val="5"/>
      <w:u w:val="single"/>
    </w:rPr>
  </w:style>
  <w:style w:type="character" w:styleId="1345" w:customStyle="1">
    <w:name w:val="HTML 预设格式 字符1"/>
    <w:qFormat/>
    <w:rPr>
      <w:rFonts w:ascii="Courier New" w:hAnsi="Courier New" w:eastAsia="宋体" w:cs="Courier New"/>
      <w:b/>
      <w:position w:val="-10"/>
    </w:rPr>
  </w:style>
  <w:style w:type="character" w:styleId="1346" w:customStyle="1">
    <w:name w:val="next"/>
    <w:qFormat/>
    <w:rPr>
      <w:rFonts w:ascii="微软雅黑" w:hAnsi="微软雅黑" w:eastAsia="微软雅黑" w:cs="微软雅黑"/>
      <w:sz w:val="21"/>
      <w:szCs w:val="21"/>
    </w:rPr>
  </w:style>
  <w:style w:type="character" w:styleId="1347" w:customStyle="1">
    <w:name w:val="prev"/>
    <w:qFormat/>
    <w:rPr>
      <w:rFonts w:hint="eastAsia" w:ascii="微软雅黑" w:hAnsi="微软雅黑" w:eastAsia="微软雅黑" w:cs="微软雅黑"/>
      <w:sz w:val="21"/>
      <w:szCs w:val="21"/>
    </w:rPr>
  </w:style>
  <w:style w:type="character" w:styleId="1348" w:customStyle="1">
    <w:name w:val="title_emph1"/>
    <w:qFormat/>
    <w:rPr>
      <w:rFonts w:ascii="Arial" w:cs="Arial"/>
      <w:b/>
      <w:bCs/>
      <w:sz w:val="18"/>
      <w:szCs w:val="18"/>
    </w:rPr>
  </w:style>
  <w:style w:type="character" w:styleId="1349" w:customStyle="1">
    <w:name w:val="Char Char20"/>
    <w:qFormat/>
    <w:rPr>
      <w:rFonts w:ascii="Arial" w:hAnsi="Arial" w:eastAsia="黑体"/>
      <w:sz w:val="21"/>
      <w:szCs w:val="21"/>
    </w:rPr>
  </w:style>
  <w:style w:type="character" w:styleId="1350" w:customStyle="1">
    <w:name w:val="_Style 379"/>
    <w:qFormat/>
    <w:rPr>
      <w:i/>
      <w:iCs/>
    </w:rPr>
  </w:style>
  <w:style w:type="character" w:styleId="1351" w:customStyle="1">
    <w:name w:val="normalfont1"/>
    <w:qFormat/>
    <w:rPr>
      <w:rFonts w:hint="default" w:ascii="ˎ̥" w:hAnsi="ˎ̥"/>
      <w:sz w:val="18"/>
      <w:szCs w:val="18"/>
      <w:u w:val="none"/>
    </w:rPr>
  </w:style>
  <w:style w:type="character" w:styleId="1352" w:customStyle="1">
    <w:name w:val="已访问的超链接1"/>
    <w:qFormat/>
    <w:rPr>
      <w:color w:val="auto"/>
      <w:u w:val="none"/>
    </w:rPr>
  </w:style>
  <w:style w:type="character" w:styleId="1353" w:customStyle="1">
    <w:name w:val="A2"/>
    <w:qFormat/>
    <w:rPr>
      <w:rFonts w:cs="Helvetica"/>
      <w:color w:val="000000"/>
      <w:sz w:val="18"/>
      <w:szCs w:val="18"/>
    </w:rPr>
  </w:style>
  <w:style w:type="character" w:styleId="1354" w:customStyle="1">
    <w:name w:val="Char Char29"/>
    <w:qFormat/>
    <w:rPr>
      <w:rFonts w:ascii="Times New Roman" w:hAnsi="Times New Roman" w:eastAsia="宋体" w:cs="Times New Roman"/>
      <w:b/>
      <w:bCs/>
      <w:sz w:val="44"/>
      <w:szCs w:val="44"/>
    </w:rPr>
  </w:style>
  <w:style w:type="character" w:styleId="1355" w:customStyle="1">
    <w:name w:val="content_lineheight1"/>
    <w:qFormat/>
  </w:style>
  <w:style w:type="character" w:styleId="1356" w:customStyle="1">
    <w:name w:val="标准小四 Char"/>
    <w:qFormat/>
    <w:rPr>
      <w:rFonts w:ascii="Arial" w:hAnsi="Arial" w:eastAsia="宋体"/>
      <w:sz w:val="24"/>
      <w:szCs w:val="21"/>
      <w:lang w:val="en-US" w:eastAsia="zh-CN" w:bidi="ar-SA"/>
    </w:rPr>
  </w:style>
  <w:style w:type="character" w:styleId="1357" w:customStyle="1">
    <w:name w:val="标准小四 Char Char"/>
    <w:qFormat/>
    <w:rPr>
      <w:rFonts w:ascii="Arial" w:hAnsi="Arial" w:eastAsia="宋体"/>
      <w:sz w:val="24"/>
      <w:szCs w:val="21"/>
      <w:lang w:val="en-US" w:eastAsia="zh-CN" w:bidi="ar-SA"/>
    </w:rPr>
  </w:style>
  <w:style w:type="character" w:styleId="1358" w:customStyle="1">
    <w:name w:val="ih151"/>
    <w:qFormat/>
    <w:rPr>
      <w:color w:val="666666"/>
      <w:sz w:val="18"/>
      <w:szCs w:val="18"/>
      <w:u w:val="none"/>
    </w:rPr>
  </w:style>
  <w:style w:type="character" w:styleId="1359" w:customStyle="1">
    <w:name w:val="标准文本 Char"/>
    <w:qFormat/>
    <w:rPr>
      <w:rFonts w:eastAsia="宋体" w:cs="宋体"/>
      <w:sz w:val="24"/>
      <w:szCs w:val="24"/>
      <w:lang w:val="en-US" w:eastAsia="zh-CN" w:bidi="ar-SA"/>
    </w:rPr>
  </w:style>
  <w:style w:type="character" w:styleId="1360" w:customStyle="1">
    <w:name w:val="gjfg"/>
    <w:qFormat/>
  </w:style>
  <w:style w:type="character" w:styleId="1361" w:customStyle="1">
    <w:name w:val="小四 段落 宋体 Char Char Char Char1"/>
    <w:qFormat/>
    <w:rPr>
      <w:rFonts w:eastAsia="宋体"/>
      <w:sz w:val="24"/>
      <w:szCs w:val="24"/>
      <w:lang w:val="en-US" w:eastAsia="zh-CN" w:bidi="ar-SA"/>
    </w:rPr>
  </w:style>
  <w:style w:type="character" w:styleId="1362" w:customStyle="1">
    <w:name w:val="引用 字符1"/>
    <w:uiPriority w:val="99"/>
    <w:qFormat/>
    <w:rPr>
      <w:rFonts w:ascii="宋体" w:hAnsi="Times New Roman" w:eastAsia="宋体" w:cs="Times New Roman"/>
      <w:b/>
      <w:i/>
      <w:iCs/>
      <w:color w:val="404040"/>
      <w:position w:val="-10"/>
      <w:sz w:val="24"/>
    </w:rPr>
  </w:style>
  <w:style w:type="character" w:styleId="1363" w:customStyle="1">
    <w:name w:val="prev2"/>
    <w:qFormat/>
    <w:rPr>
      <w:rFonts w:ascii="Times New Roman" w:hAnsi="Times New Roman" w:eastAsia="宋体" w:cs="Times New Roman"/>
      <w:color w:val="888888"/>
    </w:rPr>
  </w:style>
  <w:style w:type="character" w:styleId="1364" w:customStyle="1">
    <w:name w:val="t1"/>
    <w:qFormat/>
  </w:style>
  <w:style w:type="character" w:styleId="1365" w:customStyle="1">
    <w:name w:val="cfdate"/>
    <w:qFormat/>
    <w:rPr>
      <w:rFonts w:ascii="Times New Roman" w:hAnsi="Times New Roman" w:eastAsia="宋体" w:cs="Times New Roman"/>
      <w:color w:val="333333"/>
      <w:sz w:val="18"/>
      <w:szCs w:val="18"/>
    </w:rPr>
  </w:style>
  <w:style w:type="character" w:styleId="1366" w:customStyle="1">
    <w:name w:val="Char Char24"/>
    <w:qFormat/>
    <w:rPr>
      <w:b/>
      <w:bCs/>
      <w:sz w:val="28"/>
      <w:szCs w:val="28"/>
    </w:rPr>
  </w:style>
  <w:style w:type="character" w:styleId="1367" w:customStyle="1">
    <w:name w:val="point_normal1"/>
    <w:qFormat/>
    <w:rPr>
      <w:rFonts w:hint="default" w:ascii="Arial" w:hAnsi="Arial" w:cs="Arial"/>
      <w:sz w:val="18"/>
      <w:szCs w:val="18"/>
    </w:rPr>
  </w:style>
  <w:style w:type="character" w:styleId="1368" w:customStyle="1">
    <w:name w:val="小四 段落 宋体 Char Char Char Char Char Char"/>
    <w:qFormat/>
    <w:rPr>
      <w:rFonts w:eastAsia="宋体"/>
      <w:sz w:val="24"/>
      <w:szCs w:val="24"/>
      <w:lang w:val="en-US" w:eastAsia="zh-CN" w:bidi="ar-SA"/>
    </w:rPr>
  </w:style>
  <w:style w:type="character" w:styleId="1369" w:customStyle="1">
    <w:name w:val="Char Char17"/>
    <w:qFormat/>
    <w:rPr>
      <w:rFonts w:ascii="宋体" w:hAnsi="Courier New"/>
      <w:sz w:val="21"/>
      <w:szCs w:val="21"/>
    </w:rPr>
  </w:style>
  <w:style w:type="character" w:styleId="1370" w:customStyle="1">
    <w:name w:val="明显引用 字符1"/>
    <w:uiPriority w:val="99"/>
    <w:qFormat/>
    <w:rPr>
      <w:rFonts w:ascii="宋体" w:hAnsi="Times New Roman" w:eastAsia="宋体" w:cs="Times New Roman"/>
      <w:b/>
      <w:i/>
      <w:iCs/>
      <w:color w:val="4472c4"/>
      <w:position w:val="-10"/>
      <w:sz w:val="24"/>
    </w:rPr>
  </w:style>
  <w:style w:type="character" w:styleId="1371" w:customStyle="1">
    <w:name w:val="标题 Char1"/>
    <w:qFormat/>
    <w:rPr>
      <w:rFonts w:ascii="Cambria" w:eastAsia="宋体" w:cs="Times New Roman"/>
      <w:b/>
      <w:bCs/>
      <w:sz w:val="32"/>
      <w:szCs w:val="32"/>
    </w:rPr>
  </w:style>
  <w:style w:type="character" w:styleId="1372" w:customStyle="1">
    <w:name w:val="prev3"/>
    <w:qFormat/>
    <w:rPr>
      <w:rFonts w:ascii="微软雅黑" w:hAnsi="微软雅黑" w:eastAsia="微软雅黑" w:cs="微软雅黑"/>
      <w:sz w:val="21"/>
      <w:szCs w:val="21"/>
    </w:rPr>
  </w:style>
  <w:style w:type="character" w:styleId="1373" w:customStyle="1">
    <w:name w:val="param-value"/>
    <w:qFormat/>
  </w:style>
  <w:style w:type="character" w:styleId="1374" w:customStyle="1">
    <w:name w:val="正文文本缩进 2 字符1"/>
    <w:qFormat/>
    <w:rPr>
      <w:rFonts w:ascii="宋体" w:hAnsi="Times New Roman" w:eastAsia="宋体" w:cs="Times New Roman"/>
      <w:b/>
      <w:position w:val="-10"/>
      <w:sz w:val="24"/>
    </w:rPr>
  </w:style>
  <w:style w:type="character" w:styleId="1375" w:customStyle="1">
    <w:name w:val="apple-converted-space"/>
    <w:qFormat/>
  </w:style>
  <w:style w:type="character" w:styleId="137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7" w:customStyle="1">
    <w:name w:val="华宇段落1 Char Char"/>
    <w:qFormat/>
    <w:rPr>
      <w:rFonts w:eastAsia="宋体"/>
      <w:bCs/>
      <w:sz w:val="24"/>
      <w:szCs w:val="24"/>
      <w:lang w:val="en-US" w:eastAsia="zh-CN" w:bidi="ar-SA"/>
    </w:rPr>
  </w:style>
  <w:style w:type="character" w:styleId="1378" w:customStyle="1">
    <w:name w:val="Char Char25"/>
    <w:qFormat/>
    <w:rPr>
      <w:rFonts w:ascii="Arial" w:hAnsi="Arial" w:eastAsia="黑体"/>
      <w:b/>
      <w:sz w:val="28"/>
    </w:rPr>
  </w:style>
  <w:style w:type="character" w:styleId="1379" w:customStyle="1">
    <w:name w:val="标题 3 Char Char"/>
    <w:qFormat/>
    <w:rPr>
      <w:rFonts w:eastAsia="仿宋_GB2312"/>
      <w:b/>
      <w:bCs/>
      <w:sz w:val="28"/>
      <w:szCs w:val="32"/>
      <w:lang w:val="en-US" w:eastAsia="zh-CN" w:bidi="ar-SA"/>
    </w:rPr>
  </w:style>
  <w:style w:type="character" w:styleId="1380" w:customStyle="1">
    <w:name w:val="样式 首行缩进:  2 字符 Char"/>
    <w:qFormat/>
    <w:rPr>
      <w:rFonts w:eastAsia="宋体" w:cs="宋体"/>
      <w:sz w:val="24"/>
      <w:lang w:val="en-US" w:eastAsia="zh-CN" w:bidi="ar-SA"/>
    </w:rPr>
  </w:style>
  <w:style w:type="table" w:styleId="1381" w:customStyle="1">
    <w:name w:val="Table Normal"/>
    <w:qFormat/>
    <w:tblPr>
      <w:tblCellMar>
        <w:left w:w="0" w:type="dxa"/>
        <w:top w:w="0" w:type="dxa"/>
        <w:right w:w="0" w:type="dxa"/>
        <w:bottom w:w="0" w:type="dxa"/>
      </w:tblCellMar>
    </w:tblPr>
  </w:style>
  <w:style w:type="table" w:styleId="1382" w:customStyle="1">
    <w:name w:val="网格型1"/>
    <w:basedOn w:val="96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3">
    <w:name w:val="Placeholder Text"/>
    <w:uiPriority w:val="99"/>
    <w:semiHidden/>
    <w:qFormat/>
    <w:rPr>
      <w:color w:val="808080"/>
    </w:rPr>
  </w:style>
  <w:style w:type="paragraph" w:styleId="1384" w:customStyle="1">
    <w:name w:val="正文文本1"/>
    <w:basedOn w:val="951"/>
    <w:qFormat/>
    <w:pPr>
      <w:ind w:firstLine="400"/>
      <w:spacing w:line="480" w:lineRule="auto"/>
    </w:pPr>
    <w:rPr>
      <w:rFonts w:hAnsi="宋体" w:cs="宋体"/>
      <w:sz w:val="20"/>
      <w:lang w:val="zh-CN" w:bidi="zh-CN"/>
    </w:rPr>
  </w:style>
  <w:style w:type="character" w:styleId="1385" w:customStyle="1">
    <w:name w:val="font01"/>
    <w:basedOn w:val="961"/>
    <w:qFormat/>
    <w:rPr>
      <w:rFonts w:hint="eastAsia" w:ascii="宋体" w:hAnsi="宋体" w:eastAsia="宋体" w:cs="宋体"/>
      <w:color w:val="000000"/>
      <w:sz w:val="22"/>
      <w:szCs w:val="22"/>
      <w:u w:val="none"/>
    </w:rPr>
  </w:style>
  <w:style w:type="character" w:styleId="1386" w:customStyle="1">
    <w:name w:val="font21"/>
    <w:basedOn w:val="961"/>
    <w:qFormat/>
    <w:rPr>
      <w:rFonts w:hint="default" w:ascii="Times New Roman" w:hAnsi="Times New Roman" w:cs="Times New Roman"/>
      <w:color w:val="000000"/>
      <w:sz w:val="22"/>
      <w:szCs w:val="22"/>
      <w:u w:val="none"/>
    </w:rPr>
  </w:style>
  <w:style w:type="character" w:styleId="1387" w:customStyle="1">
    <w:name w:val="页眉 字符"/>
    <w:basedOn w:val="961"/>
    <w:link w:val="993"/>
    <w:qFormat/>
    <w:rPr>
      <w:b/>
      <w:position w:val="-10"/>
      <w:sz w:val="18"/>
      <w:szCs w:val="18"/>
    </w:rPr>
  </w:style>
  <w:style w:type="character" w:styleId="1388" w:customStyle="1">
    <w:name w:val="日期 字符"/>
    <w:basedOn w:val="961"/>
    <w:link w:val="987"/>
    <w:qFormat/>
    <w:rPr>
      <w:b/>
      <w:position w:val="-10"/>
      <w:sz w:val="24"/>
      <w:szCs w:val="24"/>
    </w:rPr>
  </w:style>
  <w:style w:type="character" w:styleId="1389" w:customStyle="1">
    <w:name w:val="批注框文本 字符"/>
    <w:basedOn w:val="961"/>
    <w:link w:val="990"/>
    <w:qFormat/>
    <w:rPr>
      <w:b/>
      <w:position w:val="-10"/>
      <w:sz w:val="18"/>
      <w:szCs w:val="18"/>
    </w:rPr>
  </w:style>
  <w:style w:type="character" w:styleId="1390" w:customStyle="1">
    <w:name w:val="批注文字 Char1"/>
    <w:basedOn w:val="961"/>
    <w:qFormat/>
    <w:rPr>
      <w:rFonts w:ascii="Times New Roman" w:hAnsi="Times New Roman" w:eastAsia="宋体" w:cs="Times New Roman"/>
      <w:szCs w:val="24"/>
    </w:rPr>
  </w:style>
  <w:style w:type="character" w:styleId="1391" w:customStyle="1">
    <w:name w:val="p12"/>
    <w:qFormat/>
  </w:style>
  <w:style w:type="character" w:styleId="1392" w:customStyle="1">
    <w:name w:val="列出段落 Char"/>
    <w:link w:val="1282"/>
    <w:qFormat/>
    <w:rPr>
      <w:rFonts w:ascii="Arial" w:hAnsi="Arial" w:eastAsia="黑体" w:cs="宋体"/>
      <w:sz w:val="24"/>
      <w:szCs w:val="24"/>
      <w:lang w:val="zh-CN" w:eastAsia="en-US"/>
    </w:rPr>
  </w:style>
  <w:style w:type="paragraph" w:styleId="1393" w:customStyle="1">
    <w:name w:val="修订1"/>
    <w:hidden/>
    <w:uiPriority w:val="99"/>
    <w:unhideWhenUsed/>
    <w:qFormat/>
    <w:rPr>
      <w:rFonts w:ascii="宋体"/>
      <w:b/>
      <w:position w:val="-10"/>
      <w:sz w:val="24"/>
    </w:rPr>
  </w:style>
  <w:style w:type="character" w:styleId="1394" w:customStyle="1">
    <w:name w:val="正文文本首行缩进 2 字符"/>
    <w:basedOn w:val="1045"/>
    <w:link w:val="1015"/>
    <w:semiHidden/>
    <w:qFormat/>
    <w:rPr>
      <w:rFonts w:ascii="宋体"/>
      <w:b/>
      <w:position w:val="-10"/>
      <w:sz w:val="24"/>
    </w:rPr>
  </w:style>
  <w:style w:type="paragraph" w:styleId="1395" w:customStyle="1">
    <w:name w:val="修订2"/>
    <w:hidden/>
    <w:uiPriority w:val="99"/>
    <w:unhideWhenUsed/>
    <w:qFormat/>
    <w:rPr>
      <w:rFonts w:ascii="宋体"/>
      <w:b/>
      <w:position w:val="-10"/>
      <w:sz w:val="24"/>
    </w:rPr>
  </w:style>
  <w:style w:type="paragraph" w:styleId="1396" w:customStyle="1">
    <w:name w:val="修订3"/>
    <w:hidden/>
    <w:uiPriority w:val="99"/>
    <w:unhideWhenUsed/>
    <w:qFormat/>
    <w:rPr>
      <w:rFonts w:ascii="宋体"/>
      <w:b/>
      <w:position w:val="-10"/>
      <w:sz w:val="24"/>
    </w:rPr>
  </w:style>
  <w:style w:type="table" w:styleId="1397" w:customStyle="1">
    <w:name w:val="网格型2"/>
    <w:basedOn w:val="96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8" w:customStyle="1">
    <w:name w:val="BodyText1I2"/>
    <w:basedOn w:val="1399"/>
    <w:qFormat/>
    <w:pPr>
      <w:ind w:firstLine="420"/>
    </w:pPr>
  </w:style>
  <w:style w:type="paragraph" w:styleId="1399" w:customStyle="1">
    <w:name w:val="BodyTextIndent"/>
    <w:basedOn w:val="951"/>
    <w:next w:val="1400"/>
    <w:qFormat/>
    <w:pPr>
      <w:ind w:left="570"/>
      <w:spacing w:line="520" w:lineRule="exact"/>
    </w:pPr>
    <w:rPr>
      <w:rFonts w:ascii="楷体_GB2312"/>
    </w:rPr>
  </w:style>
  <w:style w:type="paragraph" w:styleId="1400" w:customStyle="1">
    <w:name w:val="EnvelopeReturn"/>
    <w:basedOn w:val="951"/>
    <w:qFormat/>
    <w:rPr>
      <w:rFonts w:ascii="Arial" w:hAnsi="Arial"/>
    </w:rPr>
  </w:style>
  <w:style w:type="paragraph" w:styleId="1401" w:customStyle="1">
    <w:name w:val="正文首行缩进 21"/>
    <w:basedOn w:val="1402"/>
    <w:semiHidden/>
    <w:qFormat/>
    <w:pPr>
      <w:ind w:left="570" w:firstLine="420"/>
      <w:spacing w:before="100" w:beforeAutospacing="1" w:after="100" w:afterAutospacing="1" w:line="520" w:lineRule="exact"/>
    </w:pPr>
    <w:rPr>
      <w:rFonts w:ascii="楷体_GB2312" w:eastAsia="楷体_GB2312"/>
      <w:b w:val="0"/>
      <w:position w:val="0"/>
      <w:sz w:val="26"/>
      <w:szCs w:val="26"/>
    </w:rPr>
  </w:style>
  <w:style w:type="paragraph" w:styleId="1402" w:customStyle="1">
    <w:name w:val="正文文本缩进11"/>
    <w:basedOn w:val="951"/>
    <w:qFormat/>
    <w:pPr>
      <w:ind w:left="420" w:firstLine="1188"/>
      <w:spacing w:line="360" w:lineRule="exact"/>
    </w:pPr>
  </w:style>
  <w:style w:type="character" w:styleId="1403" w:customStyle="1">
    <w:name w:val="NormalCharacter1"/>
    <w:semiHidden/>
    <w:qFormat/>
    <w:rPr>
      <w:rFonts w:ascii="宋体" w:hAnsi="Times New Roman" w:eastAsia="宋体" w:cs="Times New Roman"/>
      <w:b/>
      <w:position w:val="-10"/>
      <w:sz w:val="24"/>
      <w:lang w:val="en-US" w:eastAsia="zh-CN" w:bidi="ar-SA"/>
    </w:rPr>
  </w:style>
  <w:style w:type="table" w:styleId="1404" w:customStyle="1">
    <w:name w:val="清单表 41"/>
    <w:basedOn w:val="96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05"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06" w:customStyle="1">
    <w:name w:val="清单表 42"/>
    <w:basedOn w:val="962"/>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407" w:customStyle="1">
    <w:name w:val="网格型3"/>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28"/>
  </customShpExts>
</s:customData>
</file>

<file path=customXml/itemProps1.xml><?xml version="1.0" encoding="utf-8"?>
<ds:datastoreItem xmlns:ds="http://schemas.openxmlformats.org/officeDocument/2006/customXml" ds:itemID="{C017D67E-F0DE-4E8A-B134-63FF55BC0C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熊文宇</cp:lastModifiedBy>
  <cp:revision>12</cp:revision>
  <dcterms:created xsi:type="dcterms:W3CDTF">2025-12-28T07:45:00Z</dcterms:created>
  <dcterms:modified xsi:type="dcterms:W3CDTF">2026-01-05T08:31:24Z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11A40A93CF68495B81A17D41FC6F84AE_13</vt:lpwstr>
  </property>
  <property fmtid="{D5CDD505-2E9C-101B-9397-08002B2CF9AE}" pid="4" name="KSOTemplateDocerSaveRecord">
    <vt:lpwstr>eyJoZGlkIjoiZDA4MzRkOGFlNDM0YWFiMmU4YjQ5MzI2ZDM0NDI3YjAiLCJ1c2VySWQiOiIyMjgwODI4MjUifQ==</vt:lpwstr>
  </property>
  <property fmtid="{D5CDD505-2E9C-101B-9397-08002B2CF9AE}" pid="5" name="MSIP_Label_ff6dbec8-95a8-4638-9f5f-bd076536645c_Enabled">
    <vt:lpwstr>true</vt:lpwstr>
  </property>
  <property fmtid="{D5CDD505-2E9C-101B-9397-08002B2CF9AE}" pid="6" name="MSIP_Label_ff6dbec8-95a8-4638-9f5f-bd076536645c_SetDate">
    <vt:lpwstr>2025-09-29T22:41:06Z</vt:lpwstr>
  </property>
  <property fmtid="{D5CDD505-2E9C-101B-9397-08002B2CF9AE}" pid="7" name="MSIP_Label_ff6dbec8-95a8-4638-9f5f-bd076536645c_Method">
    <vt:lpwstr>Standard</vt:lpwstr>
  </property>
  <property fmtid="{D5CDD505-2E9C-101B-9397-08002B2CF9AE}" pid="8" name="MSIP_Label_ff6dbec8-95a8-4638-9f5f-bd076536645c_Name">
    <vt:lpwstr>Restricted - Default</vt:lpwstr>
  </property>
  <property fmtid="{D5CDD505-2E9C-101B-9397-08002B2CF9AE}" pid="9" name="MSIP_Label_ff6dbec8-95a8-4638-9f5f-bd076536645c_SiteId">
    <vt:lpwstr>5dbf1add-202a-4b8d-815b-bf0fb024e033</vt:lpwstr>
  </property>
  <property fmtid="{D5CDD505-2E9C-101B-9397-08002B2CF9AE}" pid="10" name="MSIP_Label_ff6dbec8-95a8-4638-9f5f-bd076536645c_ActionId">
    <vt:lpwstr>06b57715-82f6-4563-b02e-1edc9b3d6d65</vt:lpwstr>
  </property>
  <property fmtid="{D5CDD505-2E9C-101B-9397-08002B2CF9AE}" pid="11" name="MSIP_Label_ff6dbec8-95a8-4638-9f5f-bd076536645c_ContentBits">
    <vt:lpwstr>0</vt:lpwstr>
  </property>
  <property fmtid="{D5CDD505-2E9C-101B-9397-08002B2CF9AE}" pid="12" name="MSIP_Label_ff6dbec8-95a8-4638-9f5f-bd076536645c_Tag">
    <vt:lpwstr>10, 3, 0, 1</vt:lpwstr>
  </property>
</Properties>
</file>